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1443F7" w14:textId="7BF44142" w:rsidR="0086742A" w:rsidRDefault="0086742A">
      <w:r>
        <w:object w:dxaOrig="17933" w:dyaOrig="7043" w14:anchorId="49634D3B">
          <v:shape id="_x0000_i1026" type="#_x0000_t75" style="width:345pt;height:129.75pt" o:ole="">
            <v:imagedata r:id="rId11" o:title=""/>
          </v:shape>
          <o:OLEObject Type="Embed" ProgID="PBrush" ShapeID="_x0000_i1026" DrawAspect="Content" ObjectID="_1794833723" r:id="rId12"/>
        </w:object>
      </w:r>
    </w:p>
    <w:sdt>
      <w:sdtPr>
        <w:id w:val="-1975434350"/>
        <w:docPartObj>
          <w:docPartGallery w:val="Cover Pages"/>
          <w:docPartUnique/>
        </w:docPartObj>
      </w:sdtPr>
      <w:sdtEndPr/>
      <w:sdtContent>
        <w:p w14:paraId="658017A5" w14:textId="09C6FF7B" w:rsidR="0045667C" w:rsidRPr="00E62200" w:rsidRDefault="000A647C">
          <w:r>
            <w:rPr>
              <w:b/>
              <w:bCs/>
              <w:noProof/>
              <w:lang w:val="lv-LV" w:eastAsia="lv-LV"/>
            </w:rPr>
            <mc:AlternateContent>
              <mc:Choice Requires="wps">
                <w:drawing>
                  <wp:anchor distT="0" distB="0" distL="114300" distR="114300" simplePos="0" relativeHeight="251674624" behindDoc="1" locked="0" layoutInCell="1" allowOverlap="0" wp14:anchorId="0196BEBB" wp14:editId="162E5030">
                    <wp:simplePos x="0" y="0"/>
                    <wp:positionH relativeFrom="page">
                      <wp:posOffset>695325</wp:posOffset>
                    </wp:positionH>
                    <wp:positionV relativeFrom="margin">
                      <wp:posOffset>-47625</wp:posOffset>
                    </wp:positionV>
                    <wp:extent cx="6029325" cy="6379210"/>
                    <wp:effectExtent l="0" t="0" r="0" b="0"/>
                    <wp:wrapNone/>
                    <wp:docPr id="3" name="Casella di testo  14" descr="Report titl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29325" cy="63792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auto"/>
                                    <w:sz w:val="72"/>
                                    <w:szCs w:val="72"/>
                                  </w:rPr>
                                  <w:alias w:val="Titolo"/>
                                  <w:tag w:val=""/>
                                  <w:id w:val="2115015981"/>
                                  <w:dataBinding w:prefixMappings="xmlns:ns0='http://purl.org/dc/elements/1.1/' xmlns:ns1='http://schemas.openxmlformats.org/package/2006/metadata/core-properties' " w:xpath="/ns1:coreProperties[1]/ns0:title[1]" w:storeItemID="{6C3C8BC8-F283-45AE-878A-BAB7291924A1}"/>
                                  <w:text/>
                                </w:sdtPr>
                                <w:sdtEndPr/>
                                <w:sdtContent>
                                  <w:p w14:paraId="4C23C6FE" w14:textId="150CFB0F" w:rsidR="00C01BC2" w:rsidRPr="00E62200" w:rsidRDefault="00C01BC2">
                                    <w:pPr>
                                      <w:pStyle w:val="Titolo"/>
                                    </w:pPr>
                                    <w:r w:rsidRPr="00F97EDC">
                                      <w:rPr>
                                        <w:color w:val="auto"/>
                                        <w:sz w:val="72"/>
                                        <w:szCs w:val="72"/>
                                      </w:rPr>
                                      <w:t>Relazione prog</w:t>
                                    </w:r>
                                    <w:r w:rsidR="00E345EE">
                                      <w:rPr>
                                        <w:color w:val="auto"/>
                                        <w:sz w:val="72"/>
                                        <w:szCs w:val="72"/>
                                      </w:rPr>
                                      <w:t>r</w:t>
                                    </w:r>
                                    <w:r w:rsidRPr="00F97EDC">
                                      <w:rPr>
                                        <w:color w:val="auto"/>
                                        <w:sz w:val="72"/>
                                        <w:szCs w:val="72"/>
                                      </w:rPr>
                                      <w:t xml:space="preserve">ammatica del Presidente al Preventivo Finanziario </w:t>
                                    </w:r>
                                    <w:r w:rsidR="00E405CF" w:rsidRPr="00F97EDC">
                                      <w:rPr>
                                        <w:color w:val="auto"/>
                                        <w:sz w:val="72"/>
                                        <w:szCs w:val="72"/>
                                      </w:rPr>
                                      <w:t>202</w:t>
                                    </w:r>
                                    <w:r w:rsidR="0071747E">
                                      <w:rPr>
                                        <w:color w:val="auto"/>
                                        <w:sz w:val="72"/>
                                        <w:szCs w:val="72"/>
                                      </w:rPr>
                                      <w:t>5</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75000</wp14:pctHeight>
                    </wp14:sizeRelV>
                  </wp:anchor>
                </w:drawing>
              </mc:Choice>
              <mc:Fallback>
                <w:pict>
                  <v:shapetype w14:anchorId="0196BEBB" id="_x0000_t202" coordsize="21600,21600" o:spt="202" path="m,l,21600r21600,l21600,xe">
                    <v:stroke joinstyle="miter"/>
                    <v:path gradientshapeok="t" o:connecttype="rect"/>
                  </v:shapetype>
                  <v:shape id="Casella di testo  14" o:spid="_x0000_s1026" type="#_x0000_t202" alt="Report title" style="position:absolute;margin-left:54.75pt;margin-top:-3.75pt;width:474.75pt;height:502.3pt;z-index:-251641856;visibility:visible;mso-wrap-style:square;mso-width-percent:0;mso-height-percent:750;mso-wrap-distance-left:9pt;mso-wrap-distance-top:0;mso-wrap-distance-right:9pt;mso-wrap-distance-bottom:0;mso-position-horizontal:absolute;mso-position-horizontal-relative:page;mso-position-vertical:absolute;mso-position-vertical-relative:margin;mso-width-percent:0;mso-height-percent:7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" o:allowoverlap="f" filled="f" stroked="f" strokeweight=".5pt">
                    <v:textbox inset="0,0,0,0">
                      <w:txbxContent>
                        <w:sdt>
                          <w:sdtPr>
                            <w:rPr>
                              <w:color w:val="auto"/>
                              <w:sz w:val="72"/>
                              <w:szCs w:val="72"/>
                            </w:rPr>
                            <w:alias w:val="Titolo"/>
                            <w:tag w:val=""/>
                            <w:id w:val="2115015981"/>
                            <w:dataBinding w:prefixMappings="xmlns:ns0='http://purl.org/dc/elements/1.1/' xmlns:ns1='http://schemas.openxmlformats.org/package/2006/metadata/core-properties' " w:xpath="/ns1:coreProperties[1]/ns0:title[1]" w:storeItemID="{6C3C8BC8-F283-45AE-878A-BAB7291924A1}"/>
                            <w:text/>
                          </w:sdtPr>
                          <w:sdtEndPr/>
                          <w:sdtContent>
                            <w:p w14:paraId="4C23C6FE" w14:textId="150CFB0F" w:rsidR="00C01BC2" w:rsidRPr="00E62200" w:rsidRDefault="00C01BC2">
                              <w:pPr>
                                <w:pStyle w:val="Titolo"/>
                              </w:pPr>
                              <w:r w:rsidRPr="00F97EDC">
                                <w:rPr>
                                  <w:color w:val="auto"/>
                                  <w:sz w:val="72"/>
                                  <w:szCs w:val="72"/>
                                </w:rPr>
                                <w:t>Relazione prog</w:t>
                              </w:r>
                              <w:r w:rsidR="00E345EE">
                                <w:rPr>
                                  <w:color w:val="auto"/>
                                  <w:sz w:val="72"/>
                                  <w:szCs w:val="72"/>
                                </w:rPr>
                                <w:t>r</w:t>
                              </w:r>
                              <w:r w:rsidRPr="00F97EDC">
                                <w:rPr>
                                  <w:color w:val="auto"/>
                                  <w:sz w:val="72"/>
                                  <w:szCs w:val="72"/>
                                </w:rPr>
                                <w:t xml:space="preserve">ammatica del Presidente al Preventivo Finanziario </w:t>
                              </w:r>
                              <w:r w:rsidR="00E405CF" w:rsidRPr="00F97EDC">
                                <w:rPr>
                                  <w:color w:val="auto"/>
                                  <w:sz w:val="72"/>
                                  <w:szCs w:val="72"/>
                                </w:rPr>
                                <w:t>202</w:t>
                              </w:r>
                              <w:r w:rsidR="0071747E">
                                <w:rPr>
                                  <w:color w:val="auto"/>
                                  <w:sz w:val="72"/>
                                  <w:szCs w:val="72"/>
                                </w:rPr>
                                <w:t>5</w:t>
                              </w:r>
                            </w:p>
                          </w:sdtContent>
                        </w:sdt>
                      </w:txbxContent>
                    </v:textbox>
                    <w10:wrap anchorx="page" anchory="margin"/>
                  </v:shape>
                </w:pict>
              </mc:Fallback>
            </mc:AlternateContent>
          </w:r>
        </w:p>
        <w:p w14:paraId="7E1808A1" w14:textId="732ABB4F" w:rsidR="0045667C" w:rsidRPr="00E62200" w:rsidRDefault="000A647C">
          <w:pPr>
            <w:rPr>
              <w:b/>
              <w:bCs/>
            </w:rPr>
          </w:pPr>
          <w:r>
            <w:rPr>
              <w:b/>
              <w:bCs/>
              <w:noProof/>
              <w:lang w:val="lv-LV" w:eastAsia="lv-LV"/>
            </w:rPr>
            <mc:AlternateContent>
              <mc:Choice Requires="wps">
                <w:drawing>
                  <wp:anchor distT="0" distB="0" distL="114300" distR="114300" simplePos="0" relativeHeight="251675648" behindDoc="0" locked="0" layoutInCell="1" allowOverlap="0" wp14:anchorId="0F1FCDCD" wp14:editId="5B053E0F">
                    <wp:simplePos x="0" y="0"/>
                    <wp:positionH relativeFrom="page">
                      <wp:posOffset>447675</wp:posOffset>
                    </wp:positionH>
                    <wp:positionV relativeFrom="margin">
                      <wp:posOffset>7586345</wp:posOffset>
                    </wp:positionV>
                    <wp:extent cx="5753100" cy="1695450"/>
                    <wp:effectExtent l="0" t="0" r="0" b="0"/>
                    <wp:wrapSquare wrapText="bothSides"/>
                    <wp:docPr id="15" name="Casella di testo  15" descr="contact inf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53100" cy="1695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F594B3" w14:textId="77777777" w:rsidR="00C01BC2" w:rsidRPr="0086742A" w:rsidRDefault="00C47C33">
                                <w:pPr>
                                  <w:pStyle w:val="Organizzazione"/>
                                  <w:rPr>
                                    <w:color w:val="auto"/>
                                  </w:rPr>
                                </w:pPr>
                                <w:sdt>
                                  <w:sdtPr>
                                    <w:rPr>
                                      <w:color w:val="auto"/>
                                    </w:rPr>
                                    <w:alias w:val="Società"/>
                                    <w:tag w:val=""/>
                                    <w:id w:val="1735350181"/>
                                    <w:dataBinding w:prefixMappings="xmlns:ns0='http://schemas.openxmlformats.org/officeDocument/2006/extended-properties' " w:xpath="/ns0:Properties[1]/ns0:Company[1]" w:storeItemID="{6668398D-A668-4E3E-A5EB-62B293D839F1}"/>
                                    <w:text/>
                                  </w:sdtPr>
                                  <w:sdtEndPr/>
                                  <w:sdtContent>
                                    <w:r w:rsidR="00C01BC2" w:rsidRPr="0086742A">
                                      <w:rPr>
                                        <w:color w:val="auto"/>
                                      </w:rPr>
                                      <w:t>Ordine dei Dottori Commercialisti e degli Esperti Contabili di Mantova</w:t>
                                    </w:r>
                                  </w:sdtContent>
                                </w:sdt>
                              </w:p>
                              <w:tbl>
                                <w:tblPr>
                                  <w:tblW w:w="5000" w:type="pct"/>
                                  <w:jc w:val="right"/>
                                  <w:tblBorders>
                                    <w:top w:val="single" w:sz="8" w:space="0" w:color="000000" w:themeColor="text1"/>
                                  </w:tblBorders>
                                  <w:tblCellMar>
                                    <w:left w:w="0" w:type="dxa"/>
                                    <w:right w:w="0" w:type="dxa"/>
                                  </w:tblCellMar>
                                  <w:tblLook w:val="04A0" w:firstRow="1" w:lastRow="0" w:firstColumn="1" w:lastColumn="0" w:noHBand="0" w:noVBand="1"/>
                                </w:tblPr>
                                <w:tblGrid>
                                  <w:gridCol w:w="2526"/>
                                  <w:gridCol w:w="2528"/>
                                  <w:gridCol w:w="4011"/>
                                </w:tblGrid>
                                <w:tr w:rsidR="00C01BC2" w:rsidRPr="0086742A" w14:paraId="35EDC82A" w14:textId="77777777">
                                  <w:trPr>
                                    <w:trHeight w:hRule="exact" w:val="144"/>
                                    <w:jc w:val="right"/>
                                  </w:trPr>
                                  <w:tc>
                                    <w:tcPr>
                                      <w:tcW w:w="1666" w:type="pct"/>
                                    </w:tcPr>
                                    <w:p w14:paraId="0C567E48" w14:textId="77777777" w:rsidR="00C01BC2" w:rsidRPr="0086742A" w:rsidRDefault="00C01BC2">
                                      <w:pPr>
                                        <w:rPr>
                                          <w:color w:val="auto"/>
                                        </w:rPr>
                                      </w:pPr>
                                    </w:p>
                                  </w:tc>
                                  <w:tc>
                                    <w:tcPr>
                                      <w:tcW w:w="1667" w:type="pct"/>
                                    </w:tcPr>
                                    <w:p w14:paraId="6D374F52" w14:textId="77777777" w:rsidR="00C01BC2" w:rsidRPr="0086742A" w:rsidRDefault="00C01BC2">
                                      <w:pPr>
                                        <w:rPr>
                                          <w:color w:val="auto"/>
                                        </w:rPr>
                                      </w:pPr>
                                    </w:p>
                                  </w:tc>
                                  <w:tc>
                                    <w:tcPr>
                                      <w:tcW w:w="1667" w:type="pct"/>
                                    </w:tcPr>
                                    <w:p w14:paraId="7DEADB58" w14:textId="77777777" w:rsidR="00C01BC2" w:rsidRPr="0086742A" w:rsidRDefault="00C01BC2">
                                      <w:pPr>
                                        <w:rPr>
                                          <w:color w:val="auto"/>
                                        </w:rPr>
                                      </w:pPr>
                                    </w:p>
                                  </w:tc>
                                </w:tr>
                                <w:tr w:rsidR="00C01BC2" w:rsidRPr="0086742A" w14:paraId="7DF36963" w14:textId="77777777">
                                  <w:trPr>
                                    <w:jc w:val="right"/>
                                  </w:trPr>
                                  <w:tc>
                                    <w:tcPr>
                                      <w:tcW w:w="1666" w:type="pct"/>
                                      <w:tcMar>
                                        <w:bottom w:w="144" w:type="dxa"/>
                                      </w:tcMar>
                                    </w:tcPr>
                                    <w:p w14:paraId="7E24BD35" w14:textId="77777777" w:rsidR="00C01BC2" w:rsidRPr="0086742A" w:rsidRDefault="00C01BC2">
                                      <w:pPr>
                                        <w:pStyle w:val="Pidipagina"/>
                                        <w:rPr>
                                          <w:color w:val="auto"/>
                                        </w:rPr>
                                      </w:pPr>
                                      <w:r w:rsidRPr="0086742A">
                                        <w:rPr>
                                          <w:b/>
                                          <w:bCs/>
                                          <w:color w:val="auto"/>
                                        </w:rPr>
                                        <w:t>Tel.</w:t>
                                      </w:r>
                                      <w:r w:rsidRPr="0086742A">
                                        <w:rPr>
                                          <w:color w:val="auto"/>
                                        </w:rPr>
                                        <w:t xml:space="preserve"> </w:t>
                                      </w:r>
                                      <w:sdt>
                                        <w:sdtPr>
                                          <w:rPr>
                                            <w:color w:val="auto"/>
                                          </w:rPr>
                                          <w:alias w:val="Telefono"/>
                                          <w:tag w:val=""/>
                                          <w:id w:val="130763847"/>
                                          <w:dataBinding w:prefixMappings="xmlns:ns0='http://schemas.microsoft.com/office/2006/coverPageProps' " w:xpath="/ns0:CoverPageProperties[1]/ns0:CompanyPhone[1]" w:storeItemID="{55AF091B-3C7A-41E3-B477-F2FDAA23CFDA}"/>
                                          <w:text/>
                                        </w:sdtPr>
                                        <w:sdtEndPr/>
                                        <w:sdtContent>
                                          <w:r w:rsidRPr="0086742A">
                                            <w:rPr>
                                              <w:color w:val="auto"/>
                                            </w:rPr>
                                            <w:t>0376/328355</w:t>
                                          </w:r>
                                        </w:sdtContent>
                                      </w:sdt>
                                    </w:p>
                                    <w:p w14:paraId="627BA52B" w14:textId="77777777" w:rsidR="00C01BC2" w:rsidRPr="0086742A" w:rsidRDefault="00C01BC2">
                                      <w:pPr>
                                        <w:pStyle w:val="Pidipagina"/>
                                        <w:rPr>
                                          <w:color w:val="auto"/>
                                        </w:rPr>
                                      </w:pPr>
                                      <w:r w:rsidRPr="0086742A">
                                        <w:rPr>
                                          <w:b/>
                                          <w:bCs/>
                                          <w:color w:val="auto"/>
                                        </w:rPr>
                                        <w:t>Fax</w:t>
                                      </w:r>
                                      <w:r w:rsidRPr="0086742A">
                                        <w:rPr>
                                          <w:color w:val="auto"/>
                                        </w:rPr>
                                        <w:t xml:space="preserve"> </w:t>
                                      </w:r>
                                      <w:sdt>
                                        <w:sdtPr>
                                          <w:rPr>
                                            <w:color w:val="auto"/>
                                          </w:rPr>
                                          <w:alias w:val="Fax"/>
                                          <w:tag w:val=""/>
                                          <w:id w:val="-2015451963"/>
                                          <w:dataBinding w:prefixMappings="xmlns:ns0='http://schemas.microsoft.com/office/2006/coverPageProps' " w:xpath="/ns0:CoverPageProperties[1]/ns0:CompanyFax[1]" w:storeItemID="{55AF091B-3C7A-41E3-B477-F2FDAA23CFDA}"/>
                                          <w:text/>
                                        </w:sdtPr>
                                        <w:sdtEndPr/>
                                        <w:sdtContent>
                                          <w:r w:rsidRPr="0086742A">
                                            <w:rPr>
                                              <w:color w:val="auto"/>
                                            </w:rPr>
                                            <w:t>0376/221054</w:t>
                                          </w:r>
                                        </w:sdtContent>
                                      </w:sdt>
                                    </w:p>
                                  </w:tc>
                                  <w:sdt>
                                    <w:sdtPr>
                                      <w:rPr>
                                        <w:color w:val="auto"/>
                                      </w:rPr>
                                      <w:alias w:val="Indirizzo"/>
                                      <w:tag w:val=""/>
                                      <w:id w:val="-1976523539"/>
                                      <w:dataBinding w:prefixMappings="xmlns:ns0='http://schemas.microsoft.com/office/2006/coverPageProps' " w:xpath="/ns0:CoverPageProperties[1]/ns0:CompanyAddress[1]" w:storeItemID="{55AF091B-3C7A-41E3-B477-F2FDAA23CFDA}"/>
                                      <w:text w:multiLine="1"/>
                                    </w:sdtPr>
                                    <w:sdtEndPr/>
                                    <w:sdtContent>
                                      <w:tc>
                                        <w:tcPr>
                                          <w:tcW w:w="1667" w:type="pct"/>
                                          <w:tcMar>
                                            <w:bottom w:w="144" w:type="dxa"/>
                                          </w:tcMar>
                                        </w:tcPr>
                                        <w:p w14:paraId="3C7C59D5" w14:textId="77777777" w:rsidR="00C01BC2" w:rsidRPr="0086742A" w:rsidRDefault="00C01BC2">
                                          <w:pPr>
                                            <w:pStyle w:val="Pidipagina"/>
                                            <w:rPr>
                                              <w:color w:val="auto"/>
                                            </w:rPr>
                                          </w:pPr>
                                          <w:r>
                                            <w:rPr>
                                              <w:color w:val="auto"/>
                                            </w:rPr>
                                            <w:t>Via Ilaria Alpi, 4</w:t>
                                          </w:r>
                                          <w:r>
                                            <w:rPr>
                                              <w:color w:val="auto"/>
                                            </w:rPr>
                                            <w:br/>
                                            <w:t>Mantova</w:t>
                                          </w:r>
                                        </w:p>
                                      </w:tc>
                                    </w:sdtContent>
                                  </w:sdt>
                                  <w:tc>
                                    <w:tcPr>
                                      <w:tcW w:w="1667" w:type="pct"/>
                                      <w:tcMar>
                                        <w:bottom w:w="144" w:type="dxa"/>
                                      </w:tcMar>
                                    </w:tcPr>
                                    <w:sdt>
                                      <w:sdtPr>
                                        <w:rPr>
                                          <w:color w:val="auto"/>
                                        </w:rPr>
                                        <w:alias w:val="Sito Web"/>
                                        <w:tag w:val=""/>
                                        <w:id w:val="-2109264395"/>
                                        <w:dataBinding w:prefixMappings="xmlns:ns0='http://purl.org/dc/elements/1.1/' xmlns:ns1='http://schemas.openxmlformats.org/package/2006/metadata/core-properties' " w:xpath="/ns1:coreProperties[1]/ns1:contentStatus[1]" w:storeItemID="{6C3C8BC8-F283-45AE-878A-BAB7291924A1}"/>
                                        <w:text/>
                                      </w:sdtPr>
                                      <w:sdtEndPr/>
                                      <w:sdtContent>
                                        <w:p w14:paraId="098F19D9" w14:textId="77777777" w:rsidR="00C01BC2" w:rsidRPr="0086742A" w:rsidRDefault="00C01BC2">
                                          <w:pPr>
                                            <w:pStyle w:val="Pidipagina"/>
                                            <w:rPr>
                                              <w:color w:val="auto"/>
                                            </w:rPr>
                                          </w:pPr>
                                          <w:r w:rsidRPr="0086742A">
                                            <w:rPr>
                                              <w:color w:val="auto"/>
                                            </w:rPr>
                                            <w:t>www.dottoricommercialistimantova.it</w:t>
                                          </w:r>
                                        </w:p>
                                      </w:sdtContent>
                                    </w:sdt>
                                    <w:sdt>
                                      <w:sdtPr>
                                        <w:rPr>
                                          <w:color w:val="auto"/>
                                        </w:rPr>
                                        <w:alias w:val="Indirizzo posta elettronica"/>
                                        <w:tag w:val=""/>
                                        <w:id w:val="1873495697"/>
                                        <w:dataBinding w:prefixMappings="xmlns:ns0='http://schemas.microsoft.com/office/2006/coverPageProps' " w:xpath="/ns0:CoverPageProperties[1]/ns0:CompanyEmail[1]" w:storeItemID="{55AF091B-3C7A-41E3-B477-F2FDAA23CFDA}"/>
                                        <w:text/>
                                      </w:sdtPr>
                                      <w:sdtEndPr/>
                                      <w:sdtContent>
                                        <w:p w14:paraId="51DF48A9" w14:textId="77777777" w:rsidR="00C01BC2" w:rsidRPr="0086742A" w:rsidRDefault="00C01BC2">
                                          <w:pPr>
                                            <w:pStyle w:val="Pidipagina"/>
                                            <w:rPr>
                                              <w:color w:val="auto"/>
                                            </w:rPr>
                                          </w:pPr>
                                          <w:r w:rsidRPr="0086742A">
                                            <w:rPr>
                                              <w:color w:val="auto"/>
                                            </w:rPr>
                                            <w:t>segreteria@dottoricommercialistimantova.it</w:t>
                                          </w:r>
                                        </w:p>
                                      </w:sdtContent>
                                    </w:sdt>
                                  </w:tc>
                                </w:tr>
                                <w:tr w:rsidR="00C01BC2" w:rsidRPr="0086742A" w14:paraId="2613A0B5" w14:textId="77777777">
                                  <w:trPr>
                                    <w:trHeight w:hRule="exact" w:val="86"/>
                                    <w:jc w:val="right"/>
                                  </w:trPr>
                                  <w:tc>
                                    <w:tcPr>
                                      <w:tcW w:w="1666" w:type="pct"/>
                                      <w:shd w:val="clear" w:color="auto" w:fill="000000" w:themeFill="text1"/>
                                    </w:tcPr>
                                    <w:p w14:paraId="7E1EEDAD" w14:textId="77777777" w:rsidR="00C01BC2" w:rsidRPr="0086742A" w:rsidRDefault="00C01BC2">
                                      <w:pPr>
                                        <w:pStyle w:val="Pidipagina"/>
                                        <w:rPr>
                                          <w:color w:val="auto"/>
                                        </w:rPr>
                                      </w:pPr>
                                    </w:p>
                                  </w:tc>
                                  <w:tc>
                                    <w:tcPr>
                                      <w:tcW w:w="1667" w:type="pct"/>
                                      <w:shd w:val="clear" w:color="auto" w:fill="000000" w:themeFill="text1"/>
                                    </w:tcPr>
                                    <w:p w14:paraId="039109A7" w14:textId="77777777" w:rsidR="00C01BC2" w:rsidRPr="0086742A" w:rsidRDefault="00C01BC2">
                                      <w:pPr>
                                        <w:pStyle w:val="Pidipagina"/>
                                        <w:rPr>
                                          <w:color w:val="auto"/>
                                        </w:rPr>
                                      </w:pPr>
                                    </w:p>
                                  </w:tc>
                                  <w:tc>
                                    <w:tcPr>
                                      <w:tcW w:w="1667" w:type="pct"/>
                                      <w:shd w:val="clear" w:color="auto" w:fill="000000" w:themeFill="text1"/>
                                    </w:tcPr>
                                    <w:p w14:paraId="6E2BEC42" w14:textId="77777777" w:rsidR="00C01BC2" w:rsidRPr="0086742A" w:rsidRDefault="00C01BC2">
                                      <w:pPr>
                                        <w:pStyle w:val="Pidipagina"/>
                                        <w:rPr>
                                          <w:color w:val="auto"/>
                                        </w:rPr>
                                      </w:pPr>
                                    </w:p>
                                  </w:tc>
                                </w:tr>
                              </w:tbl>
                              <w:p w14:paraId="5A08F5A0" w14:textId="77777777" w:rsidR="00C01BC2" w:rsidRPr="0086742A" w:rsidRDefault="00C01BC2">
                                <w:pPr>
                                  <w:pStyle w:val="Nessunaspaziatura"/>
                                  <w:rPr>
                                    <w:color w:val="auto"/>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20000</wp14:pctHeight>
                    </wp14:sizeRelV>
                  </wp:anchor>
                </w:drawing>
              </mc:Choice>
              <mc:Fallback>
                <w:pict>
                  <v:shape w14:anchorId="0F1FCDCD" id="Casella di testo  15" o:spid="_x0000_s1027" type="#_x0000_t202" alt="contact info" style="position:absolute;margin-left:35.25pt;margin-top:597.35pt;width:453pt;height:133.5pt;z-index:251675648;visibility:visible;mso-wrap-style:square;mso-width-percent:0;mso-height-percent:200;mso-wrap-distance-left:9pt;mso-wrap-distance-top:0;mso-wrap-distance-right:9pt;mso-wrap-distance-bottom:0;mso-position-horizontal:absolute;mso-position-horizontal-relative:page;mso-position-vertical:absolute;mso-position-vertical-relative:margin;mso-width-percent:0;mso-height-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" o:allowoverlap="f" filled="f" stroked="f" strokeweight=".5pt">
                    <v:textbox inset="0,0,0,0">
                      <w:txbxContent>
                        <w:p w14:paraId="74F594B3" w14:textId="77777777" w:rsidR="00C01BC2" w:rsidRPr="0086742A" w:rsidRDefault="00C47C33">
                          <w:pPr>
                            <w:pStyle w:val="Organizzazione"/>
                            <w:rPr>
                              <w:color w:val="auto"/>
                            </w:rPr>
                          </w:pPr>
                          <w:sdt>
                            <w:sdtPr>
                              <w:rPr>
                                <w:color w:val="auto"/>
                              </w:rPr>
                              <w:alias w:val="Società"/>
                              <w:tag w:val=""/>
                              <w:id w:val="1735350181"/>
                              <w:dataBinding w:prefixMappings="xmlns:ns0='http://schemas.openxmlformats.org/officeDocument/2006/extended-properties' " w:xpath="/ns0:Properties[1]/ns0:Company[1]" w:storeItemID="{6668398D-A668-4E3E-A5EB-62B293D839F1}"/>
                              <w:text/>
                            </w:sdtPr>
                            <w:sdtEndPr/>
                            <w:sdtContent>
                              <w:r w:rsidR="00C01BC2" w:rsidRPr="0086742A">
                                <w:rPr>
                                  <w:color w:val="auto"/>
                                </w:rPr>
                                <w:t>Ordine dei Dottori Commercialisti e degli Esperti Contabili di Mantova</w:t>
                              </w:r>
                            </w:sdtContent>
                          </w:sdt>
                        </w:p>
                        <w:tbl>
                          <w:tblPr>
                            <w:tblW w:w="5000" w:type="pct"/>
                            <w:jc w:val="right"/>
                            <w:tblBorders>
                              <w:top w:val="single" w:sz="8" w:space="0" w:color="000000" w:themeColor="text1"/>
                            </w:tblBorders>
                            <w:tblCellMar>
                              <w:left w:w="0" w:type="dxa"/>
                              <w:right w:w="0" w:type="dxa"/>
                            </w:tblCellMar>
                            <w:tblLook w:val="04A0" w:firstRow="1" w:lastRow="0" w:firstColumn="1" w:lastColumn="0" w:noHBand="0" w:noVBand="1"/>
                          </w:tblPr>
                          <w:tblGrid>
                            <w:gridCol w:w="2526"/>
                            <w:gridCol w:w="2528"/>
                            <w:gridCol w:w="4011"/>
                          </w:tblGrid>
                          <w:tr w:rsidR="00C01BC2" w:rsidRPr="0086742A" w14:paraId="35EDC82A" w14:textId="77777777">
                            <w:trPr>
                              <w:trHeight w:hRule="exact" w:val="144"/>
                              <w:jc w:val="right"/>
                            </w:trPr>
                            <w:tc>
                              <w:tcPr>
                                <w:tcW w:w="1666" w:type="pct"/>
                              </w:tcPr>
                              <w:p w14:paraId="0C567E48" w14:textId="77777777" w:rsidR="00C01BC2" w:rsidRPr="0086742A" w:rsidRDefault="00C01BC2">
                                <w:pPr>
                                  <w:rPr>
                                    <w:color w:val="auto"/>
                                  </w:rPr>
                                </w:pPr>
                              </w:p>
                            </w:tc>
                            <w:tc>
                              <w:tcPr>
                                <w:tcW w:w="1667" w:type="pct"/>
                              </w:tcPr>
                              <w:p w14:paraId="6D374F52" w14:textId="77777777" w:rsidR="00C01BC2" w:rsidRPr="0086742A" w:rsidRDefault="00C01BC2">
                                <w:pPr>
                                  <w:rPr>
                                    <w:color w:val="auto"/>
                                  </w:rPr>
                                </w:pPr>
                              </w:p>
                            </w:tc>
                            <w:tc>
                              <w:tcPr>
                                <w:tcW w:w="1667" w:type="pct"/>
                              </w:tcPr>
                              <w:p w14:paraId="7DEADB58" w14:textId="77777777" w:rsidR="00C01BC2" w:rsidRPr="0086742A" w:rsidRDefault="00C01BC2">
                                <w:pPr>
                                  <w:rPr>
                                    <w:color w:val="auto"/>
                                  </w:rPr>
                                </w:pPr>
                              </w:p>
                            </w:tc>
                          </w:tr>
                          <w:tr w:rsidR="00C01BC2" w:rsidRPr="0086742A" w14:paraId="7DF36963" w14:textId="77777777">
                            <w:trPr>
                              <w:jc w:val="right"/>
                            </w:trPr>
                            <w:tc>
                              <w:tcPr>
                                <w:tcW w:w="1666" w:type="pct"/>
                                <w:tcMar>
                                  <w:bottom w:w="144" w:type="dxa"/>
                                </w:tcMar>
                              </w:tcPr>
                              <w:p w14:paraId="7E24BD35" w14:textId="77777777" w:rsidR="00C01BC2" w:rsidRPr="0086742A" w:rsidRDefault="00C01BC2">
                                <w:pPr>
                                  <w:pStyle w:val="Pidipagina"/>
                                  <w:rPr>
                                    <w:color w:val="auto"/>
                                  </w:rPr>
                                </w:pPr>
                                <w:r w:rsidRPr="0086742A">
                                  <w:rPr>
                                    <w:b/>
                                    <w:bCs/>
                                    <w:color w:val="auto"/>
                                  </w:rPr>
                                  <w:t>Tel.</w:t>
                                </w:r>
                                <w:r w:rsidRPr="0086742A">
                                  <w:rPr>
                                    <w:color w:val="auto"/>
                                  </w:rPr>
                                  <w:t xml:space="preserve"> </w:t>
                                </w:r>
                                <w:sdt>
                                  <w:sdtPr>
                                    <w:rPr>
                                      <w:color w:val="auto"/>
                                    </w:rPr>
                                    <w:alias w:val="Telefono"/>
                                    <w:tag w:val=""/>
                                    <w:id w:val="130763847"/>
                                    <w:dataBinding w:prefixMappings="xmlns:ns0='http://schemas.microsoft.com/office/2006/coverPageProps' " w:xpath="/ns0:CoverPageProperties[1]/ns0:CompanyPhone[1]" w:storeItemID="{55AF091B-3C7A-41E3-B477-F2FDAA23CFDA}"/>
                                    <w:text/>
                                  </w:sdtPr>
                                  <w:sdtEndPr/>
                                  <w:sdtContent>
                                    <w:r w:rsidRPr="0086742A">
                                      <w:rPr>
                                        <w:color w:val="auto"/>
                                      </w:rPr>
                                      <w:t>0376/328355</w:t>
                                    </w:r>
                                  </w:sdtContent>
                                </w:sdt>
                              </w:p>
                              <w:p w14:paraId="627BA52B" w14:textId="77777777" w:rsidR="00C01BC2" w:rsidRPr="0086742A" w:rsidRDefault="00C01BC2">
                                <w:pPr>
                                  <w:pStyle w:val="Pidipagina"/>
                                  <w:rPr>
                                    <w:color w:val="auto"/>
                                  </w:rPr>
                                </w:pPr>
                                <w:r w:rsidRPr="0086742A">
                                  <w:rPr>
                                    <w:b/>
                                    <w:bCs/>
                                    <w:color w:val="auto"/>
                                  </w:rPr>
                                  <w:t>Fax</w:t>
                                </w:r>
                                <w:r w:rsidRPr="0086742A">
                                  <w:rPr>
                                    <w:color w:val="auto"/>
                                  </w:rPr>
                                  <w:t xml:space="preserve"> </w:t>
                                </w:r>
                                <w:sdt>
                                  <w:sdtPr>
                                    <w:rPr>
                                      <w:color w:val="auto"/>
                                    </w:rPr>
                                    <w:alias w:val="Fax"/>
                                    <w:tag w:val=""/>
                                    <w:id w:val="-2015451963"/>
                                    <w:dataBinding w:prefixMappings="xmlns:ns0='http://schemas.microsoft.com/office/2006/coverPageProps' " w:xpath="/ns0:CoverPageProperties[1]/ns0:CompanyFax[1]" w:storeItemID="{55AF091B-3C7A-41E3-B477-F2FDAA23CFDA}"/>
                                    <w:text/>
                                  </w:sdtPr>
                                  <w:sdtEndPr/>
                                  <w:sdtContent>
                                    <w:r w:rsidRPr="0086742A">
                                      <w:rPr>
                                        <w:color w:val="auto"/>
                                      </w:rPr>
                                      <w:t>0376/221054</w:t>
                                    </w:r>
                                  </w:sdtContent>
                                </w:sdt>
                              </w:p>
                            </w:tc>
                            <w:sdt>
                              <w:sdtPr>
                                <w:rPr>
                                  <w:color w:val="auto"/>
                                </w:rPr>
                                <w:alias w:val="Indirizzo"/>
                                <w:tag w:val=""/>
                                <w:id w:val="-1976523539"/>
                                <w:dataBinding w:prefixMappings="xmlns:ns0='http://schemas.microsoft.com/office/2006/coverPageProps' " w:xpath="/ns0:CoverPageProperties[1]/ns0:CompanyAddress[1]" w:storeItemID="{55AF091B-3C7A-41E3-B477-F2FDAA23CFDA}"/>
                                <w:text w:multiLine="1"/>
                              </w:sdtPr>
                              <w:sdtEndPr/>
                              <w:sdtContent>
                                <w:tc>
                                  <w:tcPr>
                                    <w:tcW w:w="1667" w:type="pct"/>
                                    <w:tcMar>
                                      <w:bottom w:w="144" w:type="dxa"/>
                                    </w:tcMar>
                                  </w:tcPr>
                                  <w:p w14:paraId="3C7C59D5" w14:textId="77777777" w:rsidR="00C01BC2" w:rsidRPr="0086742A" w:rsidRDefault="00C01BC2">
                                    <w:pPr>
                                      <w:pStyle w:val="Pidipagina"/>
                                      <w:rPr>
                                        <w:color w:val="auto"/>
                                      </w:rPr>
                                    </w:pPr>
                                    <w:r>
                                      <w:rPr>
                                        <w:color w:val="auto"/>
                                      </w:rPr>
                                      <w:t>Via Ilaria Alpi, 4</w:t>
                                    </w:r>
                                    <w:r>
                                      <w:rPr>
                                        <w:color w:val="auto"/>
                                      </w:rPr>
                                      <w:br/>
                                      <w:t>Mantova</w:t>
                                    </w:r>
                                  </w:p>
                                </w:tc>
                              </w:sdtContent>
                            </w:sdt>
                            <w:tc>
                              <w:tcPr>
                                <w:tcW w:w="1667" w:type="pct"/>
                                <w:tcMar>
                                  <w:bottom w:w="144" w:type="dxa"/>
                                </w:tcMar>
                              </w:tcPr>
                              <w:sdt>
                                <w:sdtPr>
                                  <w:rPr>
                                    <w:color w:val="auto"/>
                                  </w:rPr>
                                  <w:alias w:val="Sito Web"/>
                                  <w:tag w:val=""/>
                                  <w:id w:val="-2109264395"/>
                                  <w:dataBinding w:prefixMappings="xmlns:ns0='http://purl.org/dc/elements/1.1/' xmlns:ns1='http://schemas.openxmlformats.org/package/2006/metadata/core-properties' " w:xpath="/ns1:coreProperties[1]/ns1:contentStatus[1]" w:storeItemID="{6C3C8BC8-F283-45AE-878A-BAB7291924A1}"/>
                                  <w:text/>
                                </w:sdtPr>
                                <w:sdtEndPr/>
                                <w:sdtContent>
                                  <w:p w14:paraId="098F19D9" w14:textId="77777777" w:rsidR="00C01BC2" w:rsidRPr="0086742A" w:rsidRDefault="00C01BC2">
                                    <w:pPr>
                                      <w:pStyle w:val="Pidipagina"/>
                                      <w:rPr>
                                        <w:color w:val="auto"/>
                                      </w:rPr>
                                    </w:pPr>
                                    <w:r w:rsidRPr="0086742A">
                                      <w:rPr>
                                        <w:color w:val="auto"/>
                                      </w:rPr>
                                      <w:t>www.dottoricommercialistimantova.it</w:t>
                                    </w:r>
                                  </w:p>
                                </w:sdtContent>
                              </w:sdt>
                              <w:sdt>
                                <w:sdtPr>
                                  <w:rPr>
                                    <w:color w:val="auto"/>
                                  </w:rPr>
                                  <w:alias w:val="Indirizzo posta elettronica"/>
                                  <w:tag w:val=""/>
                                  <w:id w:val="1873495697"/>
                                  <w:dataBinding w:prefixMappings="xmlns:ns0='http://schemas.microsoft.com/office/2006/coverPageProps' " w:xpath="/ns0:CoverPageProperties[1]/ns0:CompanyEmail[1]" w:storeItemID="{55AF091B-3C7A-41E3-B477-F2FDAA23CFDA}"/>
                                  <w:text/>
                                </w:sdtPr>
                                <w:sdtEndPr/>
                                <w:sdtContent>
                                  <w:p w14:paraId="51DF48A9" w14:textId="77777777" w:rsidR="00C01BC2" w:rsidRPr="0086742A" w:rsidRDefault="00C01BC2">
                                    <w:pPr>
                                      <w:pStyle w:val="Pidipagina"/>
                                      <w:rPr>
                                        <w:color w:val="auto"/>
                                      </w:rPr>
                                    </w:pPr>
                                    <w:r w:rsidRPr="0086742A">
                                      <w:rPr>
                                        <w:color w:val="auto"/>
                                      </w:rPr>
                                      <w:t>segreteria@dottoricommercialistimantova.it</w:t>
                                    </w:r>
                                  </w:p>
                                </w:sdtContent>
                              </w:sdt>
                            </w:tc>
                          </w:tr>
                          <w:tr w:rsidR="00C01BC2" w:rsidRPr="0086742A" w14:paraId="2613A0B5" w14:textId="77777777">
                            <w:trPr>
                              <w:trHeight w:hRule="exact" w:val="86"/>
                              <w:jc w:val="right"/>
                            </w:trPr>
                            <w:tc>
                              <w:tcPr>
                                <w:tcW w:w="1666" w:type="pct"/>
                                <w:shd w:val="clear" w:color="auto" w:fill="000000" w:themeFill="text1"/>
                              </w:tcPr>
                              <w:p w14:paraId="7E1EEDAD" w14:textId="77777777" w:rsidR="00C01BC2" w:rsidRPr="0086742A" w:rsidRDefault="00C01BC2">
                                <w:pPr>
                                  <w:pStyle w:val="Pidipagina"/>
                                  <w:rPr>
                                    <w:color w:val="auto"/>
                                  </w:rPr>
                                </w:pPr>
                              </w:p>
                            </w:tc>
                            <w:tc>
                              <w:tcPr>
                                <w:tcW w:w="1667" w:type="pct"/>
                                <w:shd w:val="clear" w:color="auto" w:fill="000000" w:themeFill="text1"/>
                              </w:tcPr>
                              <w:p w14:paraId="039109A7" w14:textId="77777777" w:rsidR="00C01BC2" w:rsidRPr="0086742A" w:rsidRDefault="00C01BC2">
                                <w:pPr>
                                  <w:pStyle w:val="Pidipagina"/>
                                  <w:rPr>
                                    <w:color w:val="auto"/>
                                  </w:rPr>
                                </w:pPr>
                              </w:p>
                            </w:tc>
                            <w:tc>
                              <w:tcPr>
                                <w:tcW w:w="1667" w:type="pct"/>
                                <w:shd w:val="clear" w:color="auto" w:fill="000000" w:themeFill="text1"/>
                              </w:tcPr>
                              <w:p w14:paraId="6E2BEC42" w14:textId="77777777" w:rsidR="00C01BC2" w:rsidRPr="0086742A" w:rsidRDefault="00C01BC2">
                                <w:pPr>
                                  <w:pStyle w:val="Pidipagina"/>
                                  <w:rPr>
                                    <w:color w:val="auto"/>
                                  </w:rPr>
                                </w:pPr>
                              </w:p>
                            </w:tc>
                          </w:tr>
                        </w:tbl>
                        <w:p w14:paraId="5A08F5A0" w14:textId="77777777" w:rsidR="00C01BC2" w:rsidRPr="0086742A" w:rsidRDefault="00C01BC2">
                          <w:pPr>
                            <w:pStyle w:val="Nessunaspaziatura"/>
                            <w:rPr>
                              <w:color w:val="auto"/>
                            </w:rPr>
                          </w:pPr>
                        </w:p>
                      </w:txbxContent>
                    </v:textbox>
                    <w10:wrap type="square" anchorx="page" anchory="margin"/>
                  </v:shape>
                </w:pict>
              </mc:Fallback>
            </mc:AlternateContent>
          </w:r>
          <w:r w:rsidR="00E62200" w:rsidRPr="00E62200">
            <w:br w:type="page"/>
          </w:r>
        </w:p>
      </w:sdtContent>
    </w:sdt>
    <w:sdt>
      <w:sdtPr>
        <w:rPr>
          <w:rFonts w:asciiTheme="minorHAnsi" w:eastAsiaTheme="minorEastAsia" w:hAnsiTheme="minorHAnsi" w:cstheme="minorBidi"/>
          <w:b w:val="0"/>
          <w:bCs w:val="0"/>
          <w:color w:val="404040" w:themeColor="text1" w:themeTint="BF"/>
          <w:kern w:val="0"/>
          <w:sz w:val="20"/>
        </w:rPr>
        <w:id w:val="1866023298"/>
        <w:docPartObj>
          <w:docPartGallery w:val="Table of Contents"/>
          <w:docPartUnique/>
        </w:docPartObj>
      </w:sdtPr>
      <w:sdtEndPr>
        <w:rPr>
          <w:color w:val="auto"/>
        </w:rPr>
      </w:sdtEndPr>
      <w:sdtContent>
        <w:p w14:paraId="7B0FF3B5" w14:textId="77777777" w:rsidR="0045667C" w:rsidRPr="00F97EDC" w:rsidRDefault="00E62200">
          <w:pPr>
            <w:pStyle w:val="Titolosommario"/>
            <w:rPr>
              <w:color w:val="auto"/>
            </w:rPr>
          </w:pPr>
          <w:r w:rsidRPr="00F97EDC">
            <w:rPr>
              <w:color w:val="auto"/>
            </w:rPr>
            <w:t>Sommario</w:t>
          </w:r>
        </w:p>
        <w:p w14:paraId="7428ED14" w14:textId="785EED42" w:rsidR="00A62A48" w:rsidRPr="00F97EDC" w:rsidRDefault="00A62A48" w:rsidP="00A62A48">
          <w:pPr>
            <w:pStyle w:val="Sommario1"/>
          </w:pPr>
          <w:r w:rsidRPr="00F97EDC">
            <w:t>Preventivo Finanziario 202</w:t>
          </w:r>
          <w:r w:rsidR="0071747E">
            <w:t>5</w:t>
          </w:r>
          <w:r w:rsidRPr="00F97EDC">
            <w:t>______________________________________________</w:t>
          </w:r>
          <w:r w:rsidR="0071747E">
            <w:t>_</w:t>
          </w:r>
          <w:r w:rsidRPr="00F97EDC">
            <w:t>___3</w:t>
          </w:r>
        </w:p>
        <w:p w14:paraId="449B0B43" w14:textId="0AD42BD4" w:rsidR="00A62A48" w:rsidRPr="00F97EDC" w:rsidRDefault="00A62A48" w:rsidP="00A62A48">
          <w:pPr>
            <w:rPr>
              <w:color w:val="auto"/>
            </w:rPr>
          </w:pPr>
          <w:r w:rsidRPr="00F97EDC">
            <w:rPr>
              <w:color w:val="auto"/>
            </w:rPr>
            <w:t>Prospetto Quote di iscrizione anno 202</w:t>
          </w:r>
          <w:r w:rsidR="0071747E">
            <w:rPr>
              <w:color w:val="auto"/>
            </w:rPr>
            <w:t>5</w:t>
          </w:r>
          <w:r w:rsidRPr="00F97EDC">
            <w:rPr>
              <w:color w:val="auto"/>
            </w:rPr>
            <w:t xml:space="preserve"> _____________________________________</w:t>
          </w:r>
          <w:r w:rsidR="002E660C">
            <w:rPr>
              <w:color w:val="auto"/>
            </w:rPr>
            <w:t>_</w:t>
          </w:r>
          <w:r w:rsidRPr="00F97EDC">
            <w:rPr>
              <w:color w:val="auto"/>
            </w:rPr>
            <w:t>__</w:t>
          </w:r>
          <w:r w:rsidR="0017022A">
            <w:rPr>
              <w:color w:val="auto"/>
            </w:rPr>
            <w:t>8</w:t>
          </w:r>
        </w:p>
        <w:p w14:paraId="6329D4FD" w14:textId="4838C503" w:rsidR="00A62A48" w:rsidRPr="00F97EDC" w:rsidRDefault="00CF412D">
          <w:pPr>
            <w:pStyle w:val="Sommario1"/>
            <w:rPr>
              <w:rFonts w:eastAsiaTheme="minorEastAsia"/>
              <w:noProof/>
              <w:kern w:val="0"/>
              <w:sz w:val="22"/>
              <w:szCs w:val="22"/>
            </w:rPr>
          </w:pPr>
          <w:r w:rsidRPr="00F97EDC">
            <w:rPr>
              <w:sz w:val="22"/>
            </w:rPr>
            <w:fldChar w:fldCharType="begin"/>
          </w:r>
          <w:r w:rsidR="00E62200" w:rsidRPr="00F97EDC">
            <w:instrText>TOC \o "1-1" \h \z \u</w:instrText>
          </w:r>
          <w:r w:rsidRPr="00F97EDC">
            <w:rPr>
              <w:sz w:val="22"/>
            </w:rPr>
            <w:fldChar w:fldCharType="separate"/>
          </w:r>
          <w:hyperlink w:anchor="_Toc88575910" w:history="1">
            <w:r w:rsidR="00A62A48" w:rsidRPr="00F97EDC">
              <w:rPr>
                <w:rStyle w:val="Collegamentoipertestuale"/>
                <w:noProof/>
                <w:color w:val="auto"/>
              </w:rPr>
              <w:t>Relazione programmatica del Presidente</w:t>
            </w:r>
            <w:r w:rsidR="00A62A48" w:rsidRPr="00F97EDC">
              <w:rPr>
                <w:noProof/>
                <w:webHidden/>
              </w:rPr>
              <w:tab/>
            </w:r>
            <w:r w:rsidR="0017022A">
              <w:rPr>
                <w:noProof/>
                <w:webHidden/>
              </w:rPr>
              <w:t>9</w:t>
            </w:r>
          </w:hyperlink>
        </w:p>
        <w:p w14:paraId="56DCE38C" w14:textId="4C975804" w:rsidR="00A62A48" w:rsidRPr="00F97EDC" w:rsidRDefault="00A62A48">
          <w:pPr>
            <w:pStyle w:val="Sommario1"/>
            <w:rPr>
              <w:rFonts w:eastAsiaTheme="minorEastAsia"/>
              <w:noProof/>
              <w:kern w:val="0"/>
              <w:sz w:val="22"/>
              <w:szCs w:val="22"/>
            </w:rPr>
          </w:pPr>
          <w:hyperlink w:anchor="_Toc88575911" w:history="1">
            <w:r w:rsidRPr="00F97EDC">
              <w:rPr>
                <w:rStyle w:val="Collegamentoipertestuale"/>
                <w:noProof/>
                <w:color w:val="auto"/>
              </w:rPr>
              <w:t>Relazione del Tesoriere al Bilancio di Previsione 202</w:t>
            </w:r>
            <w:r w:rsidR="0071747E">
              <w:rPr>
                <w:rStyle w:val="Collegamentoipertestuale"/>
                <w:noProof/>
                <w:color w:val="auto"/>
              </w:rPr>
              <w:t>5</w:t>
            </w:r>
            <w:r w:rsidRPr="00F97EDC">
              <w:rPr>
                <w:noProof/>
                <w:webHidden/>
              </w:rPr>
              <w:tab/>
            </w:r>
            <w:r w:rsidR="002611EB">
              <w:rPr>
                <w:noProof/>
                <w:webHidden/>
              </w:rPr>
              <w:t>1</w:t>
            </w:r>
            <w:r w:rsidR="0017022A">
              <w:rPr>
                <w:noProof/>
                <w:webHidden/>
              </w:rPr>
              <w:t>2</w:t>
            </w:r>
          </w:hyperlink>
        </w:p>
        <w:p w14:paraId="73125270" w14:textId="5375FF4F" w:rsidR="00A62A48" w:rsidRPr="00F97EDC" w:rsidRDefault="00A62A48">
          <w:pPr>
            <w:pStyle w:val="Sommario1"/>
            <w:rPr>
              <w:rFonts w:eastAsiaTheme="minorEastAsia"/>
              <w:noProof/>
              <w:kern w:val="0"/>
              <w:sz w:val="22"/>
              <w:szCs w:val="22"/>
            </w:rPr>
          </w:pPr>
          <w:hyperlink w:anchor="_Toc88575912" w:history="1">
            <w:r w:rsidRPr="00F97EDC">
              <w:rPr>
                <w:rStyle w:val="Collegamentoipertestuale"/>
                <w:noProof/>
                <w:color w:val="auto"/>
              </w:rPr>
              <w:t>Pianta organica del personale in servizio</w:t>
            </w:r>
            <w:r w:rsidRPr="00F97EDC">
              <w:rPr>
                <w:noProof/>
                <w:webHidden/>
              </w:rPr>
              <w:tab/>
            </w:r>
            <w:r w:rsidRPr="00F97EDC">
              <w:rPr>
                <w:noProof/>
                <w:webHidden/>
              </w:rPr>
              <w:fldChar w:fldCharType="begin"/>
            </w:r>
            <w:r w:rsidRPr="00F97EDC">
              <w:rPr>
                <w:noProof/>
                <w:webHidden/>
              </w:rPr>
              <w:instrText xml:space="preserve"> PAGEREF _Toc88575912 \h </w:instrText>
            </w:r>
            <w:r w:rsidRPr="00F97EDC">
              <w:rPr>
                <w:noProof/>
                <w:webHidden/>
              </w:rPr>
            </w:r>
            <w:r w:rsidRPr="00F97EDC">
              <w:rPr>
                <w:noProof/>
                <w:webHidden/>
              </w:rPr>
              <w:fldChar w:fldCharType="separate"/>
            </w:r>
            <w:r w:rsidR="00561FBB">
              <w:rPr>
                <w:noProof/>
                <w:webHidden/>
              </w:rPr>
              <w:t>16</w:t>
            </w:r>
            <w:r w:rsidRPr="00F97EDC">
              <w:rPr>
                <w:noProof/>
                <w:webHidden/>
              </w:rPr>
              <w:fldChar w:fldCharType="end"/>
            </w:r>
          </w:hyperlink>
        </w:p>
        <w:p w14:paraId="20F19810" w14:textId="747CF20E" w:rsidR="00A62A48" w:rsidRPr="00F97EDC" w:rsidRDefault="00A62A48">
          <w:pPr>
            <w:pStyle w:val="Sommario1"/>
            <w:rPr>
              <w:rFonts w:eastAsiaTheme="minorEastAsia"/>
              <w:noProof/>
              <w:kern w:val="0"/>
              <w:sz w:val="22"/>
              <w:szCs w:val="22"/>
            </w:rPr>
          </w:pPr>
          <w:hyperlink w:anchor="_Toc88575913" w:history="1">
            <w:r w:rsidRPr="00F97EDC">
              <w:rPr>
                <w:rStyle w:val="Collegamentoipertestuale"/>
                <w:noProof/>
                <w:color w:val="auto"/>
              </w:rPr>
              <w:t>Parere dei Revisori dei Conti al Bilancio di Previsione anno 202</w:t>
            </w:r>
            <w:r w:rsidR="0071747E">
              <w:rPr>
                <w:rStyle w:val="Collegamentoipertestuale"/>
                <w:noProof/>
                <w:color w:val="auto"/>
              </w:rPr>
              <w:t>5</w:t>
            </w:r>
            <w:r w:rsidRPr="00F97EDC">
              <w:rPr>
                <w:noProof/>
                <w:webHidden/>
              </w:rPr>
              <w:tab/>
            </w:r>
            <w:r w:rsidRPr="00F97EDC">
              <w:rPr>
                <w:noProof/>
                <w:webHidden/>
              </w:rPr>
              <w:fldChar w:fldCharType="begin"/>
            </w:r>
            <w:r w:rsidRPr="00F97EDC">
              <w:rPr>
                <w:noProof/>
                <w:webHidden/>
              </w:rPr>
              <w:instrText xml:space="preserve"> PAGEREF _Toc88575913 \h </w:instrText>
            </w:r>
            <w:r w:rsidRPr="00F97EDC">
              <w:rPr>
                <w:noProof/>
                <w:webHidden/>
              </w:rPr>
            </w:r>
            <w:r w:rsidRPr="00F97EDC">
              <w:rPr>
                <w:noProof/>
                <w:webHidden/>
              </w:rPr>
              <w:fldChar w:fldCharType="separate"/>
            </w:r>
            <w:r w:rsidR="00561FBB">
              <w:rPr>
                <w:noProof/>
                <w:webHidden/>
              </w:rPr>
              <w:t>17</w:t>
            </w:r>
            <w:r w:rsidRPr="00F97EDC">
              <w:rPr>
                <w:noProof/>
                <w:webHidden/>
              </w:rPr>
              <w:fldChar w:fldCharType="end"/>
            </w:r>
          </w:hyperlink>
        </w:p>
        <w:p w14:paraId="44F7F6A3" w14:textId="6F635D93" w:rsidR="0045667C" w:rsidRPr="00F97EDC" w:rsidRDefault="00CF412D">
          <w:pPr>
            <w:spacing w:before="40" w:after="160" w:line="288" w:lineRule="auto"/>
            <w:rPr>
              <w:b/>
              <w:bCs/>
              <w:color w:val="auto"/>
            </w:rPr>
          </w:pPr>
          <w:r w:rsidRPr="00F97EDC">
            <w:rPr>
              <w:color w:val="auto"/>
            </w:rPr>
            <w:fldChar w:fldCharType="end"/>
          </w:r>
        </w:p>
      </w:sdtContent>
    </w:sdt>
    <w:p w14:paraId="77BDA08E" w14:textId="77777777" w:rsidR="0045667C" w:rsidRPr="00F97EDC" w:rsidRDefault="0045667C">
      <w:pPr>
        <w:rPr>
          <w:color w:val="auto"/>
        </w:rPr>
      </w:pPr>
    </w:p>
    <w:p w14:paraId="40C56385" w14:textId="77777777" w:rsidR="0045667C" w:rsidRPr="00F97EDC" w:rsidRDefault="0045667C">
      <w:pPr>
        <w:rPr>
          <w:color w:val="auto"/>
        </w:rPr>
      </w:pPr>
    </w:p>
    <w:p w14:paraId="6F87A993" w14:textId="77777777" w:rsidR="0086281B" w:rsidRPr="00F97EDC" w:rsidRDefault="0086281B">
      <w:pPr>
        <w:rPr>
          <w:color w:val="auto"/>
        </w:rPr>
      </w:pPr>
    </w:p>
    <w:p w14:paraId="42815873" w14:textId="77777777" w:rsidR="0086281B" w:rsidRPr="00F97EDC" w:rsidRDefault="0086281B">
      <w:pPr>
        <w:rPr>
          <w:color w:val="auto"/>
        </w:rPr>
      </w:pPr>
    </w:p>
    <w:p w14:paraId="772B0AEA" w14:textId="77777777" w:rsidR="0086281B" w:rsidRPr="00F97EDC" w:rsidRDefault="0086281B">
      <w:pPr>
        <w:rPr>
          <w:color w:val="auto"/>
        </w:rPr>
      </w:pPr>
    </w:p>
    <w:p w14:paraId="494EBCBA" w14:textId="77777777" w:rsidR="0086281B" w:rsidRPr="00F97EDC" w:rsidRDefault="0086281B">
      <w:pPr>
        <w:rPr>
          <w:color w:val="auto"/>
        </w:rPr>
      </w:pPr>
    </w:p>
    <w:p w14:paraId="6CAB0003" w14:textId="77777777" w:rsidR="0086281B" w:rsidRPr="00F97EDC" w:rsidRDefault="0086281B">
      <w:pPr>
        <w:rPr>
          <w:color w:val="auto"/>
        </w:rPr>
      </w:pPr>
    </w:p>
    <w:p w14:paraId="772C6820" w14:textId="77777777" w:rsidR="0086281B" w:rsidRPr="00F97EDC" w:rsidRDefault="0086281B">
      <w:pPr>
        <w:rPr>
          <w:color w:val="auto"/>
        </w:rPr>
      </w:pPr>
    </w:p>
    <w:p w14:paraId="7DA38955" w14:textId="77777777" w:rsidR="0086281B" w:rsidRPr="00F97EDC" w:rsidRDefault="0086281B">
      <w:pPr>
        <w:rPr>
          <w:color w:val="auto"/>
        </w:rPr>
      </w:pPr>
    </w:p>
    <w:p w14:paraId="05D88FDF" w14:textId="77777777" w:rsidR="0086281B" w:rsidRPr="00F97EDC" w:rsidRDefault="0086281B">
      <w:pPr>
        <w:rPr>
          <w:color w:val="auto"/>
        </w:rPr>
      </w:pPr>
    </w:p>
    <w:p w14:paraId="60141994" w14:textId="77777777" w:rsidR="0086281B" w:rsidRPr="00F97EDC" w:rsidRDefault="0086281B">
      <w:pPr>
        <w:rPr>
          <w:color w:val="auto"/>
        </w:rPr>
      </w:pPr>
    </w:p>
    <w:p w14:paraId="7E262C1D" w14:textId="77777777" w:rsidR="0086281B" w:rsidRPr="00F97EDC" w:rsidRDefault="0086281B">
      <w:pPr>
        <w:rPr>
          <w:color w:val="auto"/>
        </w:rPr>
      </w:pPr>
    </w:p>
    <w:p w14:paraId="19773D36" w14:textId="77777777" w:rsidR="0086281B" w:rsidRPr="00F97EDC" w:rsidRDefault="0086281B">
      <w:pPr>
        <w:rPr>
          <w:color w:val="auto"/>
        </w:rPr>
      </w:pPr>
    </w:p>
    <w:p w14:paraId="0E741105" w14:textId="77777777" w:rsidR="0086281B" w:rsidRPr="00F97EDC" w:rsidRDefault="0086281B">
      <w:pPr>
        <w:rPr>
          <w:color w:val="auto"/>
        </w:rPr>
      </w:pPr>
    </w:p>
    <w:p w14:paraId="15BD9C79" w14:textId="77777777" w:rsidR="0086281B" w:rsidRPr="00F97EDC" w:rsidRDefault="0086281B">
      <w:pPr>
        <w:rPr>
          <w:color w:val="auto"/>
        </w:rPr>
      </w:pPr>
    </w:p>
    <w:p w14:paraId="26289584" w14:textId="77777777" w:rsidR="0086281B" w:rsidRPr="00F97EDC" w:rsidRDefault="0086281B">
      <w:pPr>
        <w:rPr>
          <w:color w:val="auto"/>
        </w:rPr>
      </w:pPr>
    </w:p>
    <w:p w14:paraId="7DFCAE55" w14:textId="77777777" w:rsidR="0086281B" w:rsidRPr="00F97EDC" w:rsidRDefault="0086281B">
      <w:pPr>
        <w:rPr>
          <w:color w:val="auto"/>
        </w:rPr>
      </w:pPr>
    </w:p>
    <w:p w14:paraId="5EA255AE" w14:textId="282F56DD" w:rsidR="0086281B" w:rsidRPr="00F97EDC" w:rsidRDefault="00742848" w:rsidP="00E405CF">
      <w:pPr>
        <w:rPr>
          <w:b/>
          <w:bCs/>
          <w:color w:val="auto"/>
          <w:sz w:val="40"/>
          <w:szCs w:val="40"/>
          <w:u w:val="single"/>
        </w:rPr>
      </w:pPr>
      <w:r w:rsidRPr="00F97EDC">
        <w:rPr>
          <w:b/>
          <w:bCs/>
          <w:color w:val="auto"/>
          <w:sz w:val="40"/>
          <w:szCs w:val="40"/>
          <w:u w:val="single"/>
        </w:rPr>
        <w:lastRenderedPageBreak/>
        <w:t>P</w:t>
      </w:r>
      <w:r w:rsidR="0086281B" w:rsidRPr="00F97EDC">
        <w:rPr>
          <w:b/>
          <w:bCs/>
          <w:color w:val="auto"/>
          <w:sz w:val="40"/>
          <w:szCs w:val="40"/>
          <w:u w:val="single"/>
        </w:rPr>
        <w:t>REVENTIVO FINANZIARIO 202</w:t>
      </w:r>
      <w:r w:rsidR="0071747E">
        <w:rPr>
          <w:b/>
          <w:bCs/>
          <w:color w:val="auto"/>
          <w:sz w:val="40"/>
          <w:szCs w:val="40"/>
          <w:u w:val="single"/>
        </w:rPr>
        <w:t>5</w:t>
      </w:r>
    </w:p>
    <w:p w14:paraId="39D3157F" w14:textId="74409DB2" w:rsidR="00F97EDC" w:rsidRDefault="004F1ED9" w:rsidP="00E405CF">
      <w:pPr>
        <w:rPr>
          <w:b/>
          <w:bCs/>
          <w:color w:val="auto"/>
        </w:rPr>
      </w:pPr>
      <w:r w:rsidRPr="004F1ED9">
        <w:rPr>
          <w:b/>
          <w:bCs/>
          <w:color w:val="auto"/>
        </w:rPr>
        <w:t>PREVENTIVO FINANZIARIO GESTIONALE 202</w:t>
      </w:r>
      <w:r w:rsidR="0071747E">
        <w:rPr>
          <w:b/>
          <w:bCs/>
          <w:color w:val="auto"/>
        </w:rPr>
        <w:t>5</w:t>
      </w:r>
    </w:p>
    <w:p w14:paraId="72FFCCBF" w14:textId="25A18CD2" w:rsidR="004F1ED9" w:rsidRPr="004F1ED9" w:rsidRDefault="004F1ED9" w:rsidP="00E405CF">
      <w:pPr>
        <w:rPr>
          <w:b/>
          <w:bCs/>
          <w:color w:val="auto"/>
        </w:rPr>
      </w:pPr>
      <w:r w:rsidRPr="004F1ED9">
        <w:rPr>
          <w:b/>
          <w:bCs/>
          <w:color w:val="auto"/>
        </w:rPr>
        <w:t>ENTRATE</w:t>
      </w:r>
    </w:p>
    <w:tbl>
      <w:tblPr>
        <w:tblStyle w:val="Tabellafinanziaria"/>
        <w:tblW w:w="0" w:type="auto"/>
        <w:tblLook w:val="04A0" w:firstRow="1" w:lastRow="0" w:firstColumn="1" w:lastColumn="0" w:noHBand="0" w:noVBand="1"/>
      </w:tblPr>
      <w:tblGrid>
        <w:gridCol w:w="2684"/>
        <w:gridCol w:w="3969"/>
        <w:gridCol w:w="1523"/>
      </w:tblGrid>
      <w:tr w:rsidR="004F1ED9" w:rsidRPr="004A1CB4" w14:paraId="0CC722ED" w14:textId="77777777" w:rsidTr="004A7F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6" w:type="dxa"/>
            <w:gridSpan w:val="3"/>
          </w:tcPr>
          <w:p w14:paraId="21D53E63" w14:textId="22C97779" w:rsidR="004F1ED9" w:rsidRPr="004A1CB4" w:rsidRDefault="004F1ED9" w:rsidP="004F1ED9">
            <w:pPr>
              <w:jc w:val="center"/>
              <w:rPr>
                <w:rFonts w:asciiTheme="minorHAnsi" w:hAnsiTheme="minorHAnsi" w:cstheme="minorHAnsi"/>
                <w:color w:val="auto"/>
                <w:sz w:val="14"/>
                <w:szCs w:val="14"/>
              </w:rPr>
            </w:pPr>
            <w:r w:rsidRPr="004A1CB4">
              <w:rPr>
                <w:rFonts w:asciiTheme="minorHAnsi" w:hAnsiTheme="minorHAnsi" w:cstheme="minorHAnsi"/>
                <w:color w:val="auto"/>
                <w:sz w:val="14"/>
                <w:szCs w:val="14"/>
              </w:rPr>
              <w:t>ANNO FINANZIARIO 202</w:t>
            </w:r>
            <w:r w:rsidR="00AC7226">
              <w:rPr>
                <w:rFonts w:asciiTheme="minorHAnsi" w:hAnsiTheme="minorHAnsi" w:cstheme="minorHAnsi"/>
                <w:color w:val="auto"/>
                <w:sz w:val="14"/>
                <w:szCs w:val="14"/>
              </w:rPr>
              <w:t>5</w:t>
            </w:r>
          </w:p>
        </w:tc>
      </w:tr>
      <w:tr w:rsidR="004F1ED9" w:rsidRPr="004A1CB4" w14:paraId="20091CE5" w14:textId="77777777" w:rsidTr="00576A4E">
        <w:tc>
          <w:tcPr>
            <w:cnfStyle w:val="001000000000" w:firstRow="0" w:lastRow="0" w:firstColumn="1" w:lastColumn="0" w:oddVBand="0" w:evenVBand="0" w:oddHBand="0" w:evenHBand="0" w:firstRowFirstColumn="0" w:firstRowLastColumn="0" w:lastRowFirstColumn="0" w:lastRowLastColumn="0"/>
            <w:tcW w:w="2684" w:type="dxa"/>
            <w:vAlign w:val="bottom"/>
          </w:tcPr>
          <w:p w14:paraId="4E939219" w14:textId="319DE3D3" w:rsidR="004F1ED9" w:rsidRPr="004A1CB4" w:rsidRDefault="004F1ED9" w:rsidP="004F1ED9">
            <w:pPr>
              <w:rPr>
                <w:rFonts w:cstheme="minorHAnsi"/>
                <w:color w:val="auto"/>
                <w:sz w:val="14"/>
                <w:szCs w:val="14"/>
              </w:rPr>
            </w:pPr>
            <w:r w:rsidRPr="004A1CB4">
              <w:rPr>
                <w:rFonts w:cstheme="minorHAnsi"/>
                <w:color w:val="333333"/>
                <w:sz w:val="14"/>
                <w:szCs w:val="14"/>
              </w:rPr>
              <w:t>CODIFICA PROGRAMMA CONTABILITA'</w:t>
            </w:r>
          </w:p>
        </w:tc>
        <w:tc>
          <w:tcPr>
            <w:tcW w:w="3969" w:type="dxa"/>
            <w:vAlign w:val="bottom"/>
          </w:tcPr>
          <w:p w14:paraId="0E58A52C" w14:textId="1139E0CF" w:rsidR="004F1ED9" w:rsidRPr="004A1CB4" w:rsidRDefault="004F1ED9" w:rsidP="004F1ED9">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b/>
                <w:bCs/>
                <w:color w:val="333333"/>
                <w:sz w:val="14"/>
                <w:szCs w:val="14"/>
              </w:rPr>
              <w:t>DENOMINAZIONE</w:t>
            </w:r>
          </w:p>
        </w:tc>
        <w:tc>
          <w:tcPr>
            <w:tcW w:w="1523" w:type="dxa"/>
            <w:vAlign w:val="bottom"/>
          </w:tcPr>
          <w:p w14:paraId="79C54586" w14:textId="603755A4" w:rsidR="004F1ED9" w:rsidRPr="004A1CB4" w:rsidRDefault="004F1ED9" w:rsidP="004F1ED9">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b/>
                <w:bCs/>
                <w:color w:val="333333"/>
                <w:sz w:val="14"/>
                <w:szCs w:val="14"/>
              </w:rPr>
              <w:t>TOTALI 202</w:t>
            </w:r>
            <w:r w:rsidR="00AC7226">
              <w:rPr>
                <w:rFonts w:cstheme="minorHAnsi"/>
                <w:b/>
                <w:bCs/>
                <w:color w:val="333333"/>
                <w:sz w:val="14"/>
                <w:szCs w:val="14"/>
              </w:rPr>
              <w:t>5</w:t>
            </w:r>
          </w:p>
        </w:tc>
      </w:tr>
      <w:tr w:rsidR="004F1ED9" w:rsidRPr="004A1CB4" w14:paraId="3B31862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18A6305F" w14:textId="4EEF1856" w:rsidR="004F1ED9" w:rsidRPr="004A1CB4" w:rsidRDefault="004F1ED9" w:rsidP="00E405CF">
            <w:pPr>
              <w:rPr>
                <w:rFonts w:cstheme="minorHAnsi"/>
                <w:color w:val="auto"/>
                <w:sz w:val="14"/>
                <w:szCs w:val="14"/>
              </w:rPr>
            </w:pPr>
          </w:p>
        </w:tc>
        <w:tc>
          <w:tcPr>
            <w:tcW w:w="3969" w:type="dxa"/>
          </w:tcPr>
          <w:p w14:paraId="3A9A6250" w14:textId="12C95AB8" w:rsidR="004F1ED9"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1 - TITOLO I - ENTRATE CORRENTI</w:t>
            </w:r>
          </w:p>
        </w:tc>
        <w:tc>
          <w:tcPr>
            <w:tcW w:w="1523" w:type="dxa"/>
          </w:tcPr>
          <w:p w14:paraId="4FBA5A92" w14:textId="77777777" w:rsidR="004F1ED9" w:rsidRPr="004A1CB4" w:rsidRDefault="004F1ED9"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4F1ED9" w:rsidRPr="004A1CB4" w14:paraId="34DDFC7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75F379D3" w14:textId="77777777" w:rsidR="004F1ED9" w:rsidRPr="004A1CB4" w:rsidRDefault="004F1ED9" w:rsidP="00E405CF">
            <w:pPr>
              <w:rPr>
                <w:rFonts w:cstheme="minorHAnsi"/>
                <w:color w:val="auto"/>
                <w:sz w:val="14"/>
                <w:szCs w:val="14"/>
              </w:rPr>
            </w:pPr>
          </w:p>
        </w:tc>
        <w:tc>
          <w:tcPr>
            <w:tcW w:w="3969" w:type="dxa"/>
          </w:tcPr>
          <w:p w14:paraId="18958BB1" w14:textId="3DD33EEF" w:rsidR="004F1ED9"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1.1 - ENTRATE CONTRIBUTIVE</w:t>
            </w:r>
          </w:p>
        </w:tc>
        <w:tc>
          <w:tcPr>
            <w:tcW w:w="1523" w:type="dxa"/>
          </w:tcPr>
          <w:p w14:paraId="3C1CB87A" w14:textId="5A669D09" w:rsidR="004F1ED9"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189.800,00</w:t>
            </w:r>
          </w:p>
        </w:tc>
      </w:tr>
      <w:tr w:rsidR="00576A4E" w:rsidRPr="004A1CB4" w14:paraId="2B64D128"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val="restart"/>
          </w:tcPr>
          <w:p w14:paraId="39E76F17" w14:textId="62246ACD" w:rsidR="00576A4E" w:rsidRPr="004A1CB4" w:rsidRDefault="00576A4E" w:rsidP="00E405CF">
            <w:pPr>
              <w:rPr>
                <w:rFonts w:cstheme="minorHAnsi"/>
                <w:color w:val="auto"/>
                <w:sz w:val="14"/>
                <w:szCs w:val="14"/>
              </w:rPr>
            </w:pPr>
            <w:r w:rsidRPr="004A1CB4">
              <w:rPr>
                <w:rFonts w:cstheme="minorHAnsi"/>
                <w:color w:val="auto"/>
                <w:sz w:val="14"/>
                <w:szCs w:val="14"/>
              </w:rPr>
              <w:t>1.1.1 Tassa annuale Albo</w:t>
            </w:r>
          </w:p>
        </w:tc>
        <w:tc>
          <w:tcPr>
            <w:tcW w:w="3969" w:type="dxa"/>
          </w:tcPr>
          <w:p w14:paraId="7E9D985F" w14:textId="7395C608"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Albo Sezione A &lt; o = anni 36</w:t>
            </w:r>
          </w:p>
        </w:tc>
        <w:tc>
          <w:tcPr>
            <w:tcW w:w="1523" w:type="dxa"/>
          </w:tcPr>
          <w:p w14:paraId="7EEB7E9A" w14:textId="677D212B"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8.510,00</w:t>
            </w:r>
          </w:p>
        </w:tc>
      </w:tr>
      <w:tr w:rsidR="00576A4E" w:rsidRPr="004A1CB4" w14:paraId="7D465DC6"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71170DA4" w14:textId="77777777" w:rsidR="00576A4E" w:rsidRPr="004A1CB4" w:rsidRDefault="00576A4E" w:rsidP="00E405CF">
            <w:pPr>
              <w:rPr>
                <w:rFonts w:cstheme="minorHAnsi"/>
                <w:color w:val="auto"/>
                <w:sz w:val="14"/>
                <w:szCs w:val="14"/>
              </w:rPr>
            </w:pPr>
          </w:p>
        </w:tc>
        <w:tc>
          <w:tcPr>
            <w:tcW w:w="3969" w:type="dxa"/>
          </w:tcPr>
          <w:p w14:paraId="1C734CC8" w14:textId="59C5522A"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Albo Sezione A &gt; anni 36</w:t>
            </w:r>
          </w:p>
        </w:tc>
        <w:tc>
          <w:tcPr>
            <w:tcW w:w="1523" w:type="dxa"/>
          </w:tcPr>
          <w:p w14:paraId="0E556668" w14:textId="21E35FDB"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167.720,00</w:t>
            </w:r>
          </w:p>
        </w:tc>
      </w:tr>
      <w:tr w:rsidR="00576A4E" w:rsidRPr="004A1CB4" w14:paraId="535CBB09"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1C0CB494" w14:textId="77777777" w:rsidR="00576A4E" w:rsidRPr="004A1CB4" w:rsidRDefault="00576A4E" w:rsidP="00E405CF">
            <w:pPr>
              <w:rPr>
                <w:rFonts w:cstheme="minorHAnsi"/>
                <w:color w:val="auto"/>
                <w:sz w:val="14"/>
                <w:szCs w:val="14"/>
              </w:rPr>
            </w:pPr>
          </w:p>
        </w:tc>
        <w:tc>
          <w:tcPr>
            <w:tcW w:w="3969" w:type="dxa"/>
          </w:tcPr>
          <w:p w14:paraId="2E78422C" w14:textId="2C04E88E"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Albo Sezione B &lt; o = anni 36</w:t>
            </w:r>
          </w:p>
        </w:tc>
        <w:tc>
          <w:tcPr>
            <w:tcW w:w="1523" w:type="dxa"/>
          </w:tcPr>
          <w:p w14:paraId="568F527F" w14:textId="6076D766"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1.250,00</w:t>
            </w:r>
          </w:p>
        </w:tc>
      </w:tr>
      <w:tr w:rsidR="00576A4E" w:rsidRPr="004A1CB4" w14:paraId="317DEE8D"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18B7650C" w14:textId="77777777" w:rsidR="00576A4E" w:rsidRPr="004A1CB4" w:rsidRDefault="00576A4E" w:rsidP="00E405CF">
            <w:pPr>
              <w:rPr>
                <w:rFonts w:cstheme="minorHAnsi"/>
                <w:color w:val="auto"/>
                <w:sz w:val="14"/>
                <w:szCs w:val="14"/>
              </w:rPr>
            </w:pPr>
          </w:p>
        </w:tc>
        <w:tc>
          <w:tcPr>
            <w:tcW w:w="3969" w:type="dxa"/>
          </w:tcPr>
          <w:p w14:paraId="4EAC2B97" w14:textId="01EE0A3A"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Albo Sezione B &gt; anni 36</w:t>
            </w:r>
          </w:p>
        </w:tc>
        <w:tc>
          <w:tcPr>
            <w:tcW w:w="1523" w:type="dxa"/>
          </w:tcPr>
          <w:p w14:paraId="3E111C78" w14:textId="6DE26EA7"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2.520,00</w:t>
            </w:r>
          </w:p>
        </w:tc>
      </w:tr>
      <w:tr w:rsidR="00576A4E" w:rsidRPr="004A1CB4" w14:paraId="66C96AE4"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val="restart"/>
          </w:tcPr>
          <w:p w14:paraId="01D32256" w14:textId="072A420E" w:rsidR="00576A4E" w:rsidRPr="004A1CB4" w:rsidRDefault="00576A4E" w:rsidP="00E405CF">
            <w:pPr>
              <w:rPr>
                <w:rFonts w:cstheme="minorHAnsi"/>
                <w:color w:val="auto"/>
                <w:sz w:val="14"/>
                <w:szCs w:val="14"/>
              </w:rPr>
            </w:pPr>
            <w:r w:rsidRPr="004A1CB4">
              <w:rPr>
                <w:rFonts w:cstheme="minorHAnsi"/>
                <w:color w:val="auto"/>
                <w:sz w:val="14"/>
                <w:szCs w:val="14"/>
              </w:rPr>
              <w:t>1.1.2 Tassa annuale Elenco Speciale</w:t>
            </w:r>
          </w:p>
        </w:tc>
        <w:tc>
          <w:tcPr>
            <w:tcW w:w="3969" w:type="dxa"/>
          </w:tcPr>
          <w:p w14:paraId="1BD8F059" w14:textId="0895C39C"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 xml:space="preserve">Tassa annuale iscrizione </w:t>
            </w:r>
            <w:proofErr w:type="spellStart"/>
            <w:r w:rsidRPr="004A1CB4">
              <w:rPr>
                <w:rFonts w:cstheme="minorHAnsi"/>
                <w:color w:val="auto"/>
                <w:sz w:val="14"/>
                <w:szCs w:val="14"/>
              </w:rPr>
              <w:t>El.Sp</w:t>
            </w:r>
            <w:proofErr w:type="spellEnd"/>
            <w:r w:rsidRPr="004A1CB4">
              <w:rPr>
                <w:rFonts w:cstheme="minorHAnsi"/>
                <w:color w:val="auto"/>
                <w:sz w:val="14"/>
                <w:szCs w:val="14"/>
              </w:rPr>
              <w:t>. Sez. A &lt; o = anni 36</w:t>
            </w:r>
          </w:p>
        </w:tc>
        <w:tc>
          <w:tcPr>
            <w:tcW w:w="1523" w:type="dxa"/>
          </w:tcPr>
          <w:p w14:paraId="6C89352A" w14:textId="5088C5FD"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w:t>
            </w:r>
          </w:p>
        </w:tc>
      </w:tr>
      <w:tr w:rsidR="00576A4E" w:rsidRPr="004A1CB4" w14:paraId="3EC38FE5"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65F6E000" w14:textId="77777777" w:rsidR="00576A4E" w:rsidRPr="004A1CB4" w:rsidRDefault="00576A4E" w:rsidP="00E405CF">
            <w:pPr>
              <w:rPr>
                <w:rFonts w:cstheme="minorHAnsi"/>
                <w:color w:val="auto"/>
                <w:sz w:val="14"/>
                <w:szCs w:val="14"/>
              </w:rPr>
            </w:pPr>
          </w:p>
        </w:tc>
        <w:tc>
          <w:tcPr>
            <w:tcW w:w="3969" w:type="dxa"/>
          </w:tcPr>
          <w:p w14:paraId="4AFC4767" w14:textId="240AF4F1"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El. Sp. Sez. A &gt; anni 36</w:t>
            </w:r>
          </w:p>
        </w:tc>
        <w:tc>
          <w:tcPr>
            <w:tcW w:w="1523" w:type="dxa"/>
          </w:tcPr>
          <w:p w14:paraId="4B4C075E" w14:textId="07FF99F8"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1.100,00</w:t>
            </w:r>
          </w:p>
        </w:tc>
      </w:tr>
      <w:tr w:rsidR="00576A4E" w:rsidRPr="004A1CB4" w14:paraId="2482CCB5"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53D23A33" w14:textId="77777777" w:rsidR="00576A4E" w:rsidRPr="004A1CB4" w:rsidRDefault="00576A4E" w:rsidP="00E405CF">
            <w:pPr>
              <w:rPr>
                <w:rFonts w:cstheme="minorHAnsi"/>
                <w:color w:val="auto"/>
                <w:sz w:val="14"/>
                <w:szCs w:val="14"/>
              </w:rPr>
            </w:pPr>
          </w:p>
        </w:tc>
        <w:tc>
          <w:tcPr>
            <w:tcW w:w="3969" w:type="dxa"/>
          </w:tcPr>
          <w:p w14:paraId="430F8820" w14:textId="0B30FCB4"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 xml:space="preserve">Tassa annuale iscrizione </w:t>
            </w:r>
            <w:proofErr w:type="spellStart"/>
            <w:r w:rsidRPr="004A1CB4">
              <w:rPr>
                <w:rFonts w:cstheme="minorHAnsi"/>
                <w:color w:val="auto"/>
                <w:sz w:val="14"/>
                <w:szCs w:val="14"/>
              </w:rPr>
              <w:t>El.Sp</w:t>
            </w:r>
            <w:proofErr w:type="spellEnd"/>
            <w:r w:rsidRPr="004A1CB4">
              <w:rPr>
                <w:rFonts w:cstheme="minorHAnsi"/>
                <w:color w:val="auto"/>
                <w:sz w:val="14"/>
                <w:szCs w:val="14"/>
              </w:rPr>
              <w:t>. Sez. B &lt; o = anni 36</w:t>
            </w:r>
          </w:p>
        </w:tc>
        <w:tc>
          <w:tcPr>
            <w:tcW w:w="1523" w:type="dxa"/>
          </w:tcPr>
          <w:p w14:paraId="45E6060C" w14:textId="466FDF4D" w:rsidR="00576A4E" w:rsidRPr="004A1CB4" w:rsidRDefault="00576A4E"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76A4E" w:rsidRPr="004A1CB4" w14:paraId="3C3F0D74" w14:textId="77777777" w:rsidTr="00576A4E">
        <w:tc>
          <w:tcPr>
            <w:cnfStyle w:val="001000000000" w:firstRow="0" w:lastRow="0" w:firstColumn="1" w:lastColumn="0" w:oddVBand="0" w:evenVBand="0" w:oddHBand="0" w:evenHBand="0" w:firstRowFirstColumn="0" w:firstRowLastColumn="0" w:lastRowFirstColumn="0" w:lastRowLastColumn="0"/>
            <w:tcW w:w="2684" w:type="dxa"/>
            <w:vMerge/>
          </w:tcPr>
          <w:p w14:paraId="3FCFCA50" w14:textId="77777777" w:rsidR="00576A4E" w:rsidRPr="004A1CB4" w:rsidRDefault="00576A4E" w:rsidP="00E405CF">
            <w:pPr>
              <w:rPr>
                <w:rFonts w:cstheme="minorHAnsi"/>
                <w:color w:val="auto"/>
                <w:sz w:val="14"/>
                <w:szCs w:val="14"/>
              </w:rPr>
            </w:pPr>
          </w:p>
        </w:tc>
        <w:tc>
          <w:tcPr>
            <w:tcW w:w="3969" w:type="dxa"/>
          </w:tcPr>
          <w:p w14:paraId="21912592" w14:textId="536378ED"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 xml:space="preserve">Tassa annuale iscrizione </w:t>
            </w:r>
            <w:proofErr w:type="spellStart"/>
            <w:r w:rsidRPr="004A1CB4">
              <w:rPr>
                <w:rFonts w:cstheme="minorHAnsi"/>
                <w:color w:val="auto"/>
                <w:sz w:val="14"/>
                <w:szCs w:val="14"/>
              </w:rPr>
              <w:t>El.Sp</w:t>
            </w:r>
            <w:proofErr w:type="spellEnd"/>
            <w:r w:rsidRPr="004A1CB4">
              <w:rPr>
                <w:rFonts w:cstheme="minorHAnsi"/>
                <w:color w:val="auto"/>
                <w:sz w:val="14"/>
                <w:szCs w:val="14"/>
              </w:rPr>
              <w:t>. Sez. B &gt; anni 36</w:t>
            </w:r>
          </w:p>
        </w:tc>
        <w:tc>
          <w:tcPr>
            <w:tcW w:w="1523" w:type="dxa"/>
          </w:tcPr>
          <w:p w14:paraId="585B28F4" w14:textId="4CD66011" w:rsidR="00576A4E" w:rsidRPr="004A1CB4" w:rsidRDefault="00576A4E"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76A4E" w:rsidRPr="004A1CB4" w14:paraId="0ACEE4CF"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A569EF6" w14:textId="5DC77F66" w:rsidR="00576A4E" w:rsidRPr="004A1CB4" w:rsidRDefault="00576A4E" w:rsidP="00E405CF">
            <w:pPr>
              <w:rPr>
                <w:rFonts w:cstheme="minorHAnsi"/>
                <w:color w:val="auto"/>
                <w:sz w:val="14"/>
                <w:szCs w:val="14"/>
              </w:rPr>
            </w:pPr>
            <w:r w:rsidRPr="004A1CB4">
              <w:rPr>
                <w:rFonts w:cstheme="minorHAnsi"/>
                <w:color w:val="auto"/>
                <w:sz w:val="14"/>
                <w:szCs w:val="14"/>
              </w:rPr>
              <w:t>1.1.6 Tassa annuale Albo STP</w:t>
            </w:r>
          </w:p>
        </w:tc>
        <w:tc>
          <w:tcPr>
            <w:tcW w:w="3969" w:type="dxa"/>
          </w:tcPr>
          <w:p w14:paraId="381CE8E8" w14:textId="6CB039FA"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annuale iscrizione Albo STP</w:t>
            </w:r>
          </w:p>
        </w:tc>
        <w:tc>
          <w:tcPr>
            <w:tcW w:w="1523" w:type="dxa"/>
          </w:tcPr>
          <w:p w14:paraId="481FE632" w14:textId="13E3EF4B"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7.000,00</w:t>
            </w:r>
          </w:p>
        </w:tc>
      </w:tr>
      <w:tr w:rsidR="00576A4E" w:rsidRPr="004A1CB4" w14:paraId="0E688BB9"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205B069D" w14:textId="6CA362FF" w:rsidR="00576A4E" w:rsidRPr="004A1CB4" w:rsidRDefault="00576A4E" w:rsidP="00E405CF">
            <w:pPr>
              <w:rPr>
                <w:rFonts w:cstheme="minorHAnsi"/>
                <w:color w:val="auto"/>
                <w:sz w:val="14"/>
                <w:szCs w:val="14"/>
              </w:rPr>
            </w:pPr>
            <w:r w:rsidRPr="004A1CB4">
              <w:rPr>
                <w:rFonts w:cstheme="minorHAnsi"/>
                <w:color w:val="auto"/>
                <w:sz w:val="14"/>
                <w:szCs w:val="14"/>
              </w:rPr>
              <w:t>1.1.3 Tassa iscrizione Registro Praticanti</w:t>
            </w:r>
          </w:p>
        </w:tc>
        <w:tc>
          <w:tcPr>
            <w:tcW w:w="3969" w:type="dxa"/>
          </w:tcPr>
          <w:p w14:paraId="5F19716D" w14:textId="33F464D1"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iscrizione Registro Praticanti Sezione A</w:t>
            </w:r>
          </w:p>
        </w:tc>
        <w:tc>
          <w:tcPr>
            <w:tcW w:w="1523" w:type="dxa"/>
          </w:tcPr>
          <w:p w14:paraId="6E214BDF" w14:textId="22BB5F95"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750,00</w:t>
            </w:r>
          </w:p>
        </w:tc>
      </w:tr>
      <w:tr w:rsidR="00576A4E" w:rsidRPr="004A1CB4" w14:paraId="69A13CB7"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0ECFF6C" w14:textId="77777777" w:rsidR="00576A4E" w:rsidRPr="004A1CB4" w:rsidRDefault="00576A4E" w:rsidP="00E405CF">
            <w:pPr>
              <w:rPr>
                <w:rFonts w:cstheme="minorHAnsi"/>
                <w:color w:val="auto"/>
                <w:sz w:val="14"/>
                <w:szCs w:val="14"/>
              </w:rPr>
            </w:pPr>
          </w:p>
        </w:tc>
        <w:tc>
          <w:tcPr>
            <w:tcW w:w="3969" w:type="dxa"/>
          </w:tcPr>
          <w:p w14:paraId="1F0F8F01" w14:textId="3349B969"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Tassa iscrizione Registro Praticanti Sezione B</w:t>
            </w:r>
          </w:p>
        </w:tc>
        <w:tc>
          <w:tcPr>
            <w:tcW w:w="1523" w:type="dxa"/>
          </w:tcPr>
          <w:p w14:paraId="32EDD8C1" w14:textId="6B750DBD"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750,00</w:t>
            </w:r>
          </w:p>
        </w:tc>
      </w:tr>
      <w:tr w:rsidR="00576A4E" w:rsidRPr="004A1CB4" w14:paraId="1992C7BD"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0E3F85E" w14:textId="77777777" w:rsidR="00576A4E" w:rsidRPr="004A1CB4" w:rsidRDefault="00576A4E" w:rsidP="00E405CF">
            <w:pPr>
              <w:rPr>
                <w:rFonts w:cstheme="minorHAnsi"/>
                <w:bCs/>
                <w:color w:val="auto"/>
                <w:sz w:val="14"/>
                <w:szCs w:val="14"/>
              </w:rPr>
            </w:pPr>
          </w:p>
        </w:tc>
        <w:tc>
          <w:tcPr>
            <w:tcW w:w="3969" w:type="dxa"/>
          </w:tcPr>
          <w:p w14:paraId="34BC07D7" w14:textId="23403AA8"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1.3 - ENTRATE FUNZIONE ISTITUZIONALE</w:t>
            </w:r>
          </w:p>
        </w:tc>
        <w:tc>
          <w:tcPr>
            <w:tcW w:w="1523" w:type="dxa"/>
          </w:tcPr>
          <w:p w14:paraId="2C8586D8" w14:textId="0D218D86" w:rsidR="00576A4E" w:rsidRPr="004A1CB4" w:rsidRDefault="00E01B08"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800,00</w:t>
            </w:r>
          </w:p>
        </w:tc>
      </w:tr>
      <w:tr w:rsidR="00576A4E" w:rsidRPr="004A1CB4" w14:paraId="7593DA42"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64F4DFA4" w14:textId="2C36454C" w:rsidR="00576A4E" w:rsidRPr="004A1CB4" w:rsidRDefault="00576A4E" w:rsidP="00E405CF">
            <w:pPr>
              <w:rPr>
                <w:rFonts w:cstheme="minorHAnsi"/>
                <w:color w:val="auto"/>
                <w:sz w:val="14"/>
                <w:szCs w:val="14"/>
              </w:rPr>
            </w:pPr>
            <w:r w:rsidRPr="004A1CB4">
              <w:rPr>
                <w:rFonts w:cstheme="minorHAnsi"/>
                <w:color w:val="auto"/>
                <w:sz w:val="14"/>
                <w:szCs w:val="14"/>
              </w:rPr>
              <w:t>1.3.2 Diritti emissione certificati</w:t>
            </w:r>
          </w:p>
        </w:tc>
        <w:tc>
          <w:tcPr>
            <w:tcW w:w="3969" w:type="dxa"/>
          </w:tcPr>
          <w:p w14:paraId="21348E51" w14:textId="64651ECA"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Diritti emissione certificati</w:t>
            </w:r>
          </w:p>
        </w:tc>
        <w:tc>
          <w:tcPr>
            <w:tcW w:w="1523" w:type="dxa"/>
          </w:tcPr>
          <w:p w14:paraId="784476F0" w14:textId="74970110"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300,00</w:t>
            </w:r>
          </w:p>
        </w:tc>
      </w:tr>
      <w:tr w:rsidR="00336240" w:rsidRPr="004A1CB4" w14:paraId="6FF1E404" w14:textId="77777777" w:rsidTr="00336240">
        <w:trPr>
          <w:trHeight w:val="478"/>
        </w:trPr>
        <w:tc>
          <w:tcPr>
            <w:cnfStyle w:val="001000000000" w:firstRow="0" w:lastRow="0" w:firstColumn="1" w:lastColumn="0" w:oddVBand="0" w:evenVBand="0" w:oddHBand="0" w:evenHBand="0" w:firstRowFirstColumn="0" w:firstRowLastColumn="0" w:lastRowFirstColumn="0" w:lastRowLastColumn="0"/>
            <w:tcW w:w="2684" w:type="dxa"/>
          </w:tcPr>
          <w:p w14:paraId="21108507" w14:textId="0F88A31A" w:rsidR="00336240" w:rsidRPr="004A1CB4" w:rsidRDefault="00336240" w:rsidP="00E405CF">
            <w:pPr>
              <w:rPr>
                <w:rFonts w:cstheme="minorHAnsi"/>
                <w:color w:val="auto"/>
                <w:sz w:val="14"/>
                <w:szCs w:val="14"/>
              </w:rPr>
            </w:pPr>
            <w:r w:rsidRPr="004A1CB4">
              <w:rPr>
                <w:rFonts w:cstheme="minorHAnsi"/>
                <w:color w:val="auto"/>
                <w:sz w:val="14"/>
                <w:szCs w:val="14"/>
              </w:rPr>
              <w:t>1.3.3 Diritti liquidazione parcelle e pareri di conformità</w:t>
            </w:r>
          </w:p>
        </w:tc>
        <w:tc>
          <w:tcPr>
            <w:tcW w:w="3969" w:type="dxa"/>
          </w:tcPr>
          <w:p w14:paraId="11CC2CF8" w14:textId="2BFD3A80" w:rsidR="00336240" w:rsidRPr="004A1CB4" w:rsidRDefault="00336240"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Diritti rilascio pareri di conformità</w:t>
            </w:r>
          </w:p>
        </w:tc>
        <w:tc>
          <w:tcPr>
            <w:tcW w:w="1523" w:type="dxa"/>
          </w:tcPr>
          <w:p w14:paraId="60E5EE3F" w14:textId="2281B221" w:rsidR="00336240" w:rsidRPr="004A1CB4" w:rsidRDefault="00E01B08"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76A4E" w:rsidRPr="004A1CB4" w14:paraId="07FF3855"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2624DC83" w14:textId="0C6824D3" w:rsidR="00576A4E" w:rsidRPr="004A1CB4" w:rsidRDefault="00576A4E" w:rsidP="00E405CF">
            <w:pPr>
              <w:rPr>
                <w:rFonts w:cstheme="minorHAnsi"/>
                <w:color w:val="auto"/>
                <w:sz w:val="14"/>
                <w:szCs w:val="14"/>
              </w:rPr>
            </w:pPr>
            <w:r w:rsidRPr="004A1CB4">
              <w:rPr>
                <w:rFonts w:cstheme="minorHAnsi"/>
                <w:color w:val="auto"/>
                <w:sz w:val="14"/>
                <w:szCs w:val="14"/>
              </w:rPr>
              <w:t>1.3.4 Diritti di segreteria per accreditamento eventi formativi</w:t>
            </w:r>
          </w:p>
        </w:tc>
        <w:tc>
          <w:tcPr>
            <w:tcW w:w="3969" w:type="dxa"/>
          </w:tcPr>
          <w:p w14:paraId="6F2C634E" w14:textId="5555E1F7"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Diritti di segreteria per accreditamento eventi formativi</w:t>
            </w:r>
          </w:p>
        </w:tc>
        <w:tc>
          <w:tcPr>
            <w:tcW w:w="1523" w:type="dxa"/>
          </w:tcPr>
          <w:p w14:paraId="14EA9FC0" w14:textId="2C56A1CC" w:rsidR="00576A4E" w:rsidRPr="004A1CB4" w:rsidRDefault="00576A4E"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76A4E" w:rsidRPr="004A1CB4" w14:paraId="6D46E429"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148410DD" w14:textId="77777777" w:rsidR="00576A4E" w:rsidRPr="004A1CB4" w:rsidRDefault="00576A4E" w:rsidP="00E405CF">
            <w:pPr>
              <w:rPr>
                <w:rFonts w:cstheme="minorHAnsi"/>
                <w:bCs/>
                <w:color w:val="auto"/>
                <w:sz w:val="16"/>
                <w:szCs w:val="16"/>
              </w:rPr>
            </w:pPr>
          </w:p>
        </w:tc>
        <w:tc>
          <w:tcPr>
            <w:tcW w:w="3969" w:type="dxa"/>
          </w:tcPr>
          <w:p w14:paraId="2987B791" w14:textId="4B19E0AA"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1.4 - ENTRATE FINANZIARIE</w:t>
            </w:r>
          </w:p>
        </w:tc>
        <w:tc>
          <w:tcPr>
            <w:tcW w:w="1523" w:type="dxa"/>
          </w:tcPr>
          <w:p w14:paraId="569A01E0" w14:textId="6E786BF4"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3.500,00</w:t>
            </w:r>
          </w:p>
        </w:tc>
      </w:tr>
      <w:tr w:rsidR="00576A4E" w:rsidRPr="004A1CB4" w14:paraId="3944CA24"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2AC1B21" w14:textId="7013E1FF" w:rsidR="00576A4E" w:rsidRPr="004A1CB4" w:rsidRDefault="00576A4E" w:rsidP="00E405CF">
            <w:pPr>
              <w:rPr>
                <w:rFonts w:cstheme="minorHAnsi"/>
                <w:color w:val="auto"/>
                <w:sz w:val="14"/>
                <w:szCs w:val="14"/>
              </w:rPr>
            </w:pPr>
            <w:r w:rsidRPr="004A1CB4">
              <w:rPr>
                <w:rFonts w:cstheme="minorHAnsi"/>
                <w:color w:val="auto"/>
                <w:sz w:val="14"/>
                <w:szCs w:val="14"/>
              </w:rPr>
              <w:t>1.4.2 Interessi attivi banche</w:t>
            </w:r>
          </w:p>
        </w:tc>
        <w:tc>
          <w:tcPr>
            <w:tcW w:w="3969" w:type="dxa"/>
          </w:tcPr>
          <w:p w14:paraId="0F99803B" w14:textId="78B5CECB"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Interessi attivi banche</w:t>
            </w:r>
          </w:p>
        </w:tc>
        <w:tc>
          <w:tcPr>
            <w:tcW w:w="1523" w:type="dxa"/>
          </w:tcPr>
          <w:p w14:paraId="0ED9169A" w14:textId="59DDD0ED"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3.500,00</w:t>
            </w:r>
          </w:p>
        </w:tc>
      </w:tr>
      <w:tr w:rsidR="00576A4E" w:rsidRPr="004A1CB4" w14:paraId="405C416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1FCF01E" w14:textId="77777777" w:rsidR="00576A4E" w:rsidRPr="004A1CB4" w:rsidRDefault="00576A4E" w:rsidP="00E405CF">
            <w:pPr>
              <w:rPr>
                <w:rFonts w:cstheme="minorHAnsi"/>
                <w:color w:val="auto"/>
                <w:sz w:val="14"/>
                <w:szCs w:val="14"/>
              </w:rPr>
            </w:pPr>
          </w:p>
        </w:tc>
        <w:tc>
          <w:tcPr>
            <w:tcW w:w="3969" w:type="dxa"/>
          </w:tcPr>
          <w:p w14:paraId="4F948118" w14:textId="573074AB" w:rsidR="00576A4E" w:rsidRPr="004A1CB4" w:rsidRDefault="00576A4E"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1.5 - ENTRATE PER RIMBORSI</w:t>
            </w:r>
          </w:p>
        </w:tc>
        <w:tc>
          <w:tcPr>
            <w:tcW w:w="1523" w:type="dxa"/>
          </w:tcPr>
          <w:p w14:paraId="0F295987" w14:textId="23D2041A"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20.600,00</w:t>
            </w:r>
          </w:p>
        </w:tc>
      </w:tr>
      <w:tr w:rsidR="00576A4E" w:rsidRPr="004A1CB4" w14:paraId="7420D88B"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C5A62F3" w14:textId="6D75F73E" w:rsidR="00576A4E" w:rsidRPr="004A1CB4" w:rsidRDefault="00581419" w:rsidP="00E405CF">
            <w:pPr>
              <w:rPr>
                <w:rFonts w:cstheme="minorHAnsi"/>
                <w:color w:val="auto"/>
                <w:sz w:val="14"/>
                <w:szCs w:val="14"/>
              </w:rPr>
            </w:pPr>
            <w:r w:rsidRPr="004A1CB4">
              <w:rPr>
                <w:rFonts w:cstheme="minorHAnsi"/>
                <w:color w:val="auto"/>
                <w:sz w:val="14"/>
                <w:szCs w:val="14"/>
              </w:rPr>
              <w:t>1.5.1 Rimborso costo sigilli</w:t>
            </w:r>
          </w:p>
        </w:tc>
        <w:tc>
          <w:tcPr>
            <w:tcW w:w="3969" w:type="dxa"/>
          </w:tcPr>
          <w:p w14:paraId="7292D1C0" w14:textId="7FB32058"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Rimborso costo sigilli</w:t>
            </w:r>
          </w:p>
        </w:tc>
        <w:tc>
          <w:tcPr>
            <w:tcW w:w="1523" w:type="dxa"/>
          </w:tcPr>
          <w:p w14:paraId="0585ABEA" w14:textId="3C415AD2"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76A4E" w:rsidRPr="004A1CB4" w14:paraId="51E57BCE"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07A170F" w14:textId="0936545F" w:rsidR="00576A4E" w:rsidRPr="004A1CB4" w:rsidRDefault="00581419" w:rsidP="00E405CF">
            <w:pPr>
              <w:rPr>
                <w:rFonts w:cstheme="minorHAnsi"/>
                <w:color w:val="auto"/>
                <w:sz w:val="14"/>
                <w:szCs w:val="14"/>
              </w:rPr>
            </w:pPr>
            <w:r w:rsidRPr="004A1CB4">
              <w:rPr>
                <w:rFonts w:cstheme="minorHAnsi"/>
                <w:color w:val="auto"/>
                <w:sz w:val="14"/>
                <w:szCs w:val="14"/>
              </w:rPr>
              <w:t>1.5.3 Rimborsi vari</w:t>
            </w:r>
          </w:p>
        </w:tc>
        <w:tc>
          <w:tcPr>
            <w:tcW w:w="3969" w:type="dxa"/>
          </w:tcPr>
          <w:p w14:paraId="56D37676" w14:textId="1A69BB46"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vari</w:t>
            </w:r>
          </w:p>
        </w:tc>
        <w:tc>
          <w:tcPr>
            <w:tcW w:w="1523" w:type="dxa"/>
          </w:tcPr>
          <w:p w14:paraId="097468CF" w14:textId="70F19C56"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576A4E" w:rsidRPr="004A1CB4" w14:paraId="644A86C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8C14807" w14:textId="3A890766" w:rsidR="00576A4E" w:rsidRPr="004A1CB4" w:rsidRDefault="00581419" w:rsidP="00E405CF">
            <w:pPr>
              <w:rPr>
                <w:rFonts w:cstheme="minorHAnsi"/>
                <w:color w:val="auto"/>
                <w:sz w:val="14"/>
                <w:szCs w:val="14"/>
              </w:rPr>
            </w:pPr>
            <w:r w:rsidRPr="004A1CB4">
              <w:rPr>
                <w:rFonts w:cstheme="minorHAnsi"/>
                <w:color w:val="auto"/>
                <w:sz w:val="14"/>
                <w:szCs w:val="14"/>
              </w:rPr>
              <w:t>1.5.9 Rimborsi da funzione disciplinare</w:t>
            </w:r>
          </w:p>
        </w:tc>
        <w:tc>
          <w:tcPr>
            <w:tcW w:w="3969" w:type="dxa"/>
          </w:tcPr>
          <w:p w14:paraId="39F5041E" w14:textId="55B63F19"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da funzione disciplinare</w:t>
            </w:r>
          </w:p>
        </w:tc>
        <w:tc>
          <w:tcPr>
            <w:tcW w:w="1523" w:type="dxa"/>
          </w:tcPr>
          <w:p w14:paraId="07ABC8FF" w14:textId="2E72EB54"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76A4E" w:rsidRPr="004A1CB4" w14:paraId="42AD0442"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7B8587E" w14:textId="5F293773" w:rsidR="00576A4E" w:rsidRPr="004A1CB4" w:rsidRDefault="00581419" w:rsidP="00E405CF">
            <w:pPr>
              <w:rPr>
                <w:rFonts w:cstheme="minorHAnsi"/>
                <w:color w:val="auto"/>
                <w:sz w:val="14"/>
                <w:szCs w:val="14"/>
              </w:rPr>
            </w:pPr>
            <w:r w:rsidRPr="004A1CB4">
              <w:rPr>
                <w:rFonts w:cstheme="minorHAnsi"/>
                <w:color w:val="auto"/>
                <w:sz w:val="14"/>
                <w:szCs w:val="14"/>
              </w:rPr>
              <w:t>1.5.11 Rimborsi per ritardato pagamento quote di iscrizione</w:t>
            </w:r>
          </w:p>
        </w:tc>
        <w:tc>
          <w:tcPr>
            <w:tcW w:w="3969" w:type="dxa"/>
          </w:tcPr>
          <w:p w14:paraId="0627BD22" w14:textId="75E49646"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per ritardato pagamento quote di iscrizione</w:t>
            </w:r>
          </w:p>
        </w:tc>
        <w:tc>
          <w:tcPr>
            <w:tcW w:w="1523" w:type="dxa"/>
          </w:tcPr>
          <w:p w14:paraId="3D8F6F48" w14:textId="0A9E75B0"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576A4E" w:rsidRPr="004A1CB4" w14:paraId="6333DEF6"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37F8D33" w14:textId="5539A2F7" w:rsidR="00576A4E" w:rsidRPr="004A1CB4" w:rsidRDefault="00581419" w:rsidP="00E405CF">
            <w:pPr>
              <w:rPr>
                <w:rFonts w:cstheme="minorHAnsi"/>
                <w:color w:val="auto"/>
                <w:sz w:val="14"/>
                <w:szCs w:val="14"/>
              </w:rPr>
            </w:pPr>
            <w:r w:rsidRPr="004A1CB4">
              <w:rPr>
                <w:rFonts w:cstheme="minorHAnsi"/>
                <w:color w:val="auto"/>
                <w:sz w:val="14"/>
                <w:szCs w:val="14"/>
              </w:rPr>
              <w:t>1.5.12 Rimborsi dal CNDCEC</w:t>
            </w:r>
          </w:p>
        </w:tc>
        <w:tc>
          <w:tcPr>
            <w:tcW w:w="3969" w:type="dxa"/>
          </w:tcPr>
          <w:p w14:paraId="4F589DD1" w14:textId="267D80F5"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dal CNDCEC</w:t>
            </w:r>
          </w:p>
        </w:tc>
        <w:tc>
          <w:tcPr>
            <w:tcW w:w="1523" w:type="dxa"/>
          </w:tcPr>
          <w:p w14:paraId="15AB2EEC" w14:textId="3F53C725"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3.000,00</w:t>
            </w:r>
          </w:p>
        </w:tc>
      </w:tr>
      <w:tr w:rsidR="00576A4E" w:rsidRPr="004A1CB4" w14:paraId="2B124F9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9AB5BC2" w14:textId="477B71B9" w:rsidR="00576A4E" w:rsidRPr="004A1CB4" w:rsidRDefault="001C3E98" w:rsidP="00E405CF">
            <w:pPr>
              <w:rPr>
                <w:rFonts w:cstheme="minorHAnsi"/>
                <w:color w:val="auto"/>
                <w:sz w:val="14"/>
                <w:szCs w:val="14"/>
              </w:rPr>
            </w:pPr>
            <w:r>
              <w:rPr>
                <w:rFonts w:cstheme="minorHAnsi"/>
                <w:color w:val="auto"/>
                <w:sz w:val="14"/>
                <w:szCs w:val="14"/>
              </w:rPr>
              <w:t>1.5.14 Rimborsi straordinari dal CNDCEC – Inf. 135/2023</w:t>
            </w:r>
          </w:p>
        </w:tc>
        <w:tc>
          <w:tcPr>
            <w:tcW w:w="3969" w:type="dxa"/>
          </w:tcPr>
          <w:p w14:paraId="7DEBE356" w14:textId="43F648C6" w:rsidR="00576A4E" w:rsidRPr="004A1CB4" w:rsidRDefault="001C3E98"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Rimborsi straordinari dal CNDCEC – Inf. 135/2023</w:t>
            </w:r>
          </w:p>
        </w:tc>
        <w:tc>
          <w:tcPr>
            <w:tcW w:w="1523" w:type="dxa"/>
          </w:tcPr>
          <w:p w14:paraId="5D7D4D7B" w14:textId="47308206"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14.600,00</w:t>
            </w:r>
          </w:p>
        </w:tc>
      </w:tr>
      <w:tr w:rsidR="00576A4E" w:rsidRPr="004A1CB4" w14:paraId="63CBBC4F"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479C058" w14:textId="77777777" w:rsidR="00576A4E" w:rsidRPr="004A1CB4" w:rsidRDefault="00576A4E" w:rsidP="00E405CF">
            <w:pPr>
              <w:rPr>
                <w:rFonts w:cstheme="minorHAnsi"/>
                <w:color w:val="auto"/>
                <w:sz w:val="14"/>
                <w:szCs w:val="14"/>
              </w:rPr>
            </w:pPr>
          </w:p>
        </w:tc>
        <w:tc>
          <w:tcPr>
            <w:tcW w:w="3969" w:type="dxa"/>
          </w:tcPr>
          <w:p w14:paraId="4DD4925C" w14:textId="0DCAEB17"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1.6 - ENTRATE VARIE</w:t>
            </w:r>
          </w:p>
        </w:tc>
        <w:tc>
          <w:tcPr>
            <w:tcW w:w="1523" w:type="dxa"/>
          </w:tcPr>
          <w:p w14:paraId="6EFFBB92" w14:textId="0B4D8383"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1.000,00</w:t>
            </w:r>
          </w:p>
        </w:tc>
      </w:tr>
      <w:tr w:rsidR="00576A4E" w:rsidRPr="004A1CB4" w14:paraId="4EFACD2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2A3DE3F" w14:textId="0E8C267F" w:rsidR="00576A4E" w:rsidRPr="004A1CB4" w:rsidRDefault="00581419" w:rsidP="00E405CF">
            <w:pPr>
              <w:rPr>
                <w:rFonts w:cstheme="minorHAnsi"/>
                <w:color w:val="auto"/>
                <w:sz w:val="14"/>
                <w:szCs w:val="14"/>
              </w:rPr>
            </w:pPr>
            <w:r w:rsidRPr="004A1CB4">
              <w:rPr>
                <w:rFonts w:cstheme="minorHAnsi"/>
                <w:color w:val="auto"/>
                <w:sz w:val="14"/>
                <w:szCs w:val="14"/>
              </w:rPr>
              <w:lastRenderedPageBreak/>
              <w:t>1.6.1 Proventi diversi</w:t>
            </w:r>
          </w:p>
        </w:tc>
        <w:tc>
          <w:tcPr>
            <w:tcW w:w="3969" w:type="dxa"/>
          </w:tcPr>
          <w:p w14:paraId="2391E437" w14:textId="1CECCC97"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Proventi diversi</w:t>
            </w:r>
          </w:p>
        </w:tc>
        <w:tc>
          <w:tcPr>
            <w:tcW w:w="1523" w:type="dxa"/>
          </w:tcPr>
          <w:p w14:paraId="2EECD6D7" w14:textId="7840D57E"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576A4E" w:rsidRPr="004A1CB4" w14:paraId="7628F2B7"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703ED0A" w14:textId="77777777" w:rsidR="00576A4E" w:rsidRPr="004A1CB4" w:rsidRDefault="00576A4E" w:rsidP="00E405CF">
            <w:pPr>
              <w:rPr>
                <w:rFonts w:cstheme="minorHAnsi"/>
                <w:color w:val="auto"/>
                <w:sz w:val="14"/>
                <w:szCs w:val="14"/>
              </w:rPr>
            </w:pPr>
          </w:p>
        </w:tc>
        <w:tc>
          <w:tcPr>
            <w:tcW w:w="3969" w:type="dxa"/>
          </w:tcPr>
          <w:p w14:paraId="3CA94AD6" w14:textId="575F253B"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1.7 - ENTRATE OCC COMMERC-MANTOVA</w:t>
            </w:r>
          </w:p>
        </w:tc>
        <w:tc>
          <w:tcPr>
            <w:tcW w:w="1523" w:type="dxa"/>
          </w:tcPr>
          <w:p w14:paraId="45A8C20B" w14:textId="55EC2D3E" w:rsidR="00576A4E" w:rsidRPr="004A1CB4" w:rsidRDefault="00EA132D"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13.000,00</w:t>
            </w:r>
          </w:p>
        </w:tc>
      </w:tr>
      <w:tr w:rsidR="00581419" w:rsidRPr="004A1CB4" w14:paraId="101194C4"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B53AF1E" w14:textId="41052A7B" w:rsidR="00581419" w:rsidRPr="004A1CB4" w:rsidRDefault="00581419" w:rsidP="00E405CF">
            <w:pPr>
              <w:rPr>
                <w:rFonts w:cstheme="minorHAnsi"/>
                <w:color w:val="auto"/>
                <w:sz w:val="14"/>
                <w:szCs w:val="14"/>
              </w:rPr>
            </w:pPr>
            <w:r w:rsidRPr="004A1CB4">
              <w:rPr>
                <w:rFonts w:cstheme="minorHAnsi"/>
                <w:color w:val="auto"/>
                <w:sz w:val="14"/>
                <w:szCs w:val="14"/>
              </w:rPr>
              <w:t>1.7.1 Compensi a OCC Commercialisti Mantova</w:t>
            </w:r>
          </w:p>
        </w:tc>
        <w:tc>
          <w:tcPr>
            <w:tcW w:w="3969" w:type="dxa"/>
          </w:tcPr>
          <w:p w14:paraId="647200A4" w14:textId="4601A35E" w:rsidR="00581419"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Compensi a OCC Commercialisti Mantova</w:t>
            </w:r>
          </w:p>
        </w:tc>
        <w:tc>
          <w:tcPr>
            <w:tcW w:w="1523" w:type="dxa"/>
          </w:tcPr>
          <w:p w14:paraId="048F7F41" w14:textId="1A55347F" w:rsidR="00581419" w:rsidRPr="004A1CB4" w:rsidRDefault="00EA132D"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13.000,00</w:t>
            </w:r>
          </w:p>
        </w:tc>
      </w:tr>
      <w:tr w:rsidR="00581419" w:rsidRPr="004A1CB4" w14:paraId="76218099"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34B08CC" w14:textId="77777777" w:rsidR="00581419" w:rsidRPr="004A1CB4" w:rsidRDefault="00581419" w:rsidP="00E405CF">
            <w:pPr>
              <w:rPr>
                <w:rFonts w:cstheme="minorHAnsi"/>
                <w:color w:val="auto"/>
                <w:sz w:val="14"/>
                <w:szCs w:val="14"/>
              </w:rPr>
            </w:pPr>
          </w:p>
        </w:tc>
        <w:tc>
          <w:tcPr>
            <w:tcW w:w="3969" w:type="dxa"/>
          </w:tcPr>
          <w:p w14:paraId="309D4C75" w14:textId="5E494099" w:rsidR="00581419"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1.8 - ENTRATE PER ATTIVITA' FORMATIVA</w:t>
            </w:r>
            <w:r w:rsidR="00542D94">
              <w:rPr>
                <w:rFonts w:cstheme="minorHAnsi"/>
                <w:b/>
                <w:bCs/>
                <w:color w:val="auto"/>
                <w:sz w:val="16"/>
                <w:szCs w:val="16"/>
              </w:rPr>
              <w:t xml:space="preserve"> E LUDICA</w:t>
            </w:r>
          </w:p>
        </w:tc>
        <w:tc>
          <w:tcPr>
            <w:tcW w:w="1523" w:type="dxa"/>
          </w:tcPr>
          <w:p w14:paraId="1D8AEFE2" w14:textId="59242750" w:rsidR="00581419"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81.000,00</w:t>
            </w:r>
          </w:p>
        </w:tc>
      </w:tr>
      <w:tr w:rsidR="00576A4E" w:rsidRPr="004A1CB4" w14:paraId="78B6771A"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16ECB5E" w14:textId="4D4A20BB" w:rsidR="00576A4E" w:rsidRPr="004A1CB4" w:rsidRDefault="00581419" w:rsidP="00E405CF">
            <w:pPr>
              <w:rPr>
                <w:rFonts w:cstheme="minorHAnsi"/>
                <w:color w:val="auto"/>
                <w:sz w:val="14"/>
                <w:szCs w:val="14"/>
              </w:rPr>
            </w:pPr>
            <w:r w:rsidRPr="004A1CB4">
              <w:rPr>
                <w:rFonts w:cstheme="minorHAnsi"/>
                <w:color w:val="auto"/>
                <w:sz w:val="14"/>
                <w:szCs w:val="14"/>
              </w:rPr>
              <w:t>1.8.1 Quote partecipazione iscritti ad eventi formativi</w:t>
            </w:r>
            <w:r w:rsidR="001B6774">
              <w:rPr>
                <w:rFonts w:cstheme="minorHAnsi"/>
                <w:color w:val="auto"/>
                <w:sz w:val="14"/>
                <w:szCs w:val="14"/>
              </w:rPr>
              <w:t xml:space="preserve"> ALL IN</w:t>
            </w:r>
          </w:p>
        </w:tc>
        <w:tc>
          <w:tcPr>
            <w:tcW w:w="3969" w:type="dxa"/>
          </w:tcPr>
          <w:p w14:paraId="027C98AA" w14:textId="1937840B" w:rsidR="00576A4E" w:rsidRPr="004A1CB4" w:rsidRDefault="00581419"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Quote partecipazione iscritti ad eventi formativi</w:t>
            </w:r>
            <w:r w:rsidR="00542D94">
              <w:rPr>
                <w:rFonts w:cstheme="minorHAnsi"/>
                <w:color w:val="auto"/>
                <w:sz w:val="14"/>
                <w:szCs w:val="14"/>
              </w:rPr>
              <w:t xml:space="preserve"> ALL INN</w:t>
            </w:r>
          </w:p>
        </w:tc>
        <w:tc>
          <w:tcPr>
            <w:tcW w:w="1523" w:type="dxa"/>
          </w:tcPr>
          <w:p w14:paraId="00F95820" w14:textId="7F8F7738" w:rsidR="00576A4E"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72.000,00</w:t>
            </w:r>
          </w:p>
        </w:tc>
      </w:tr>
      <w:tr w:rsidR="001B6774" w:rsidRPr="004A1CB4" w14:paraId="3124C63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6FCB8953" w14:textId="59C8396F" w:rsidR="001B6774" w:rsidRPr="004A1CB4" w:rsidRDefault="001B6774" w:rsidP="00E405CF">
            <w:pPr>
              <w:rPr>
                <w:rFonts w:cstheme="minorHAnsi"/>
                <w:color w:val="auto"/>
                <w:sz w:val="14"/>
                <w:szCs w:val="14"/>
              </w:rPr>
            </w:pPr>
            <w:r>
              <w:rPr>
                <w:rFonts w:cstheme="minorHAnsi"/>
                <w:color w:val="auto"/>
                <w:sz w:val="14"/>
                <w:szCs w:val="14"/>
              </w:rPr>
              <w:t>1.8.2 Sponsorizzazione eventi formativi</w:t>
            </w:r>
          </w:p>
        </w:tc>
        <w:tc>
          <w:tcPr>
            <w:tcW w:w="3969" w:type="dxa"/>
          </w:tcPr>
          <w:p w14:paraId="6E6015E2" w14:textId="2132478B" w:rsidR="001B6774" w:rsidRPr="004A1CB4" w:rsidRDefault="001B6774"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Sponsorizzazione eventi formativi</w:t>
            </w:r>
          </w:p>
        </w:tc>
        <w:tc>
          <w:tcPr>
            <w:tcW w:w="1523" w:type="dxa"/>
          </w:tcPr>
          <w:p w14:paraId="77346C1F" w14:textId="523F6411" w:rsidR="001B677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336240" w:rsidRPr="004A1CB4" w14:paraId="6B0CC73E"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2A7BA762" w14:textId="74685726" w:rsidR="00336240" w:rsidRPr="004A1CB4" w:rsidRDefault="00336240" w:rsidP="00E405CF">
            <w:pPr>
              <w:rPr>
                <w:rFonts w:cstheme="minorHAnsi"/>
                <w:color w:val="auto"/>
                <w:sz w:val="14"/>
                <w:szCs w:val="14"/>
              </w:rPr>
            </w:pPr>
            <w:r>
              <w:rPr>
                <w:rFonts w:cstheme="minorHAnsi"/>
                <w:color w:val="auto"/>
                <w:sz w:val="14"/>
                <w:szCs w:val="14"/>
              </w:rPr>
              <w:t>1.8,3 Quote partecipazione iscritti ad eventi conviviali</w:t>
            </w:r>
          </w:p>
        </w:tc>
        <w:tc>
          <w:tcPr>
            <w:tcW w:w="3969" w:type="dxa"/>
          </w:tcPr>
          <w:p w14:paraId="64D120CF" w14:textId="0991DF22" w:rsidR="00336240" w:rsidRPr="004A1CB4" w:rsidRDefault="00336240" w:rsidP="00E405CF">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Quote partecipazione iscritti ad eventi conviviali</w:t>
            </w:r>
          </w:p>
        </w:tc>
        <w:tc>
          <w:tcPr>
            <w:tcW w:w="1523" w:type="dxa"/>
          </w:tcPr>
          <w:p w14:paraId="45E4869B" w14:textId="0C3AF31F" w:rsidR="00336240" w:rsidRPr="004A1CB4" w:rsidRDefault="001B6774" w:rsidP="00576A4E">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3.000,00</w:t>
            </w:r>
          </w:p>
        </w:tc>
      </w:tr>
      <w:tr w:rsidR="00542D94" w:rsidRPr="004A1CB4" w14:paraId="280EA753"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1EFA0CA" w14:textId="50B5DDEB" w:rsidR="00542D94" w:rsidRDefault="00542D94" w:rsidP="00542D94">
            <w:pPr>
              <w:rPr>
                <w:rFonts w:cstheme="minorHAnsi"/>
                <w:color w:val="auto"/>
                <w:sz w:val="14"/>
                <w:szCs w:val="14"/>
              </w:rPr>
            </w:pPr>
            <w:r w:rsidRPr="004A1CB4">
              <w:rPr>
                <w:rFonts w:cstheme="minorHAnsi"/>
                <w:color w:val="auto"/>
                <w:sz w:val="14"/>
                <w:szCs w:val="14"/>
              </w:rPr>
              <w:t>1.8.</w:t>
            </w:r>
            <w:r>
              <w:rPr>
                <w:rFonts w:cstheme="minorHAnsi"/>
                <w:color w:val="auto"/>
                <w:sz w:val="14"/>
                <w:szCs w:val="14"/>
              </w:rPr>
              <w:t>4</w:t>
            </w:r>
            <w:r w:rsidRPr="004A1CB4">
              <w:rPr>
                <w:rFonts w:cstheme="minorHAnsi"/>
                <w:color w:val="auto"/>
                <w:sz w:val="14"/>
                <w:szCs w:val="14"/>
              </w:rPr>
              <w:t xml:space="preserve"> Quote partecipazione</w:t>
            </w:r>
            <w:r>
              <w:rPr>
                <w:rFonts w:cstheme="minorHAnsi"/>
                <w:color w:val="auto"/>
                <w:sz w:val="14"/>
                <w:szCs w:val="14"/>
              </w:rPr>
              <w:t xml:space="preserve"> altri</w:t>
            </w:r>
            <w:r w:rsidRPr="004A1CB4">
              <w:rPr>
                <w:rFonts w:cstheme="minorHAnsi"/>
                <w:color w:val="auto"/>
                <w:sz w:val="14"/>
                <w:szCs w:val="14"/>
              </w:rPr>
              <w:t xml:space="preserve"> eventi formativi</w:t>
            </w:r>
          </w:p>
        </w:tc>
        <w:tc>
          <w:tcPr>
            <w:tcW w:w="3969" w:type="dxa"/>
          </w:tcPr>
          <w:p w14:paraId="20F84E82" w14:textId="586BCD0D" w:rsidR="00542D9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 xml:space="preserve">Quote partecipazione iscritti </w:t>
            </w:r>
            <w:r>
              <w:rPr>
                <w:rFonts w:cstheme="minorHAnsi"/>
                <w:color w:val="auto"/>
                <w:sz w:val="14"/>
                <w:szCs w:val="14"/>
              </w:rPr>
              <w:t>altri eventi formativi</w:t>
            </w:r>
          </w:p>
        </w:tc>
        <w:tc>
          <w:tcPr>
            <w:tcW w:w="1523" w:type="dxa"/>
          </w:tcPr>
          <w:p w14:paraId="70E8A4FE" w14:textId="38FDAC54" w:rsidR="00542D94" w:rsidRDefault="001B677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4.000,00</w:t>
            </w:r>
          </w:p>
        </w:tc>
      </w:tr>
      <w:tr w:rsidR="00542D94" w:rsidRPr="004A1CB4" w14:paraId="69D98E1A"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17C04AB1" w14:textId="77777777" w:rsidR="00542D94" w:rsidRPr="004A1CB4" w:rsidRDefault="00542D94" w:rsidP="00542D94">
            <w:pPr>
              <w:rPr>
                <w:rFonts w:cstheme="minorHAnsi"/>
                <w:color w:val="auto"/>
                <w:sz w:val="14"/>
                <w:szCs w:val="14"/>
              </w:rPr>
            </w:pPr>
          </w:p>
        </w:tc>
        <w:tc>
          <w:tcPr>
            <w:tcW w:w="3969" w:type="dxa"/>
          </w:tcPr>
          <w:p w14:paraId="46FE1B1A" w14:textId="134DD53E"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TOTALE TITOLO I - ENTRATE CORRENTI</w:t>
            </w:r>
          </w:p>
        </w:tc>
        <w:tc>
          <w:tcPr>
            <w:tcW w:w="1523" w:type="dxa"/>
          </w:tcPr>
          <w:p w14:paraId="1D629422" w14:textId="4534E28F" w:rsidR="00542D94" w:rsidRPr="004A1CB4" w:rsidRDefault="00EA132D"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309.700,00</w:t>
            </w:r>
          </w:p>
        </w:tc>
      </w:tr>
      <w:tr w:rsidR="00542D94" w:rsidRPr="004A1CB4" w14:paraId="4BC2DC9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FDDAD4A" w14:textId="77777777" w:rsidR="00542D94" w:rsidRPr="004A1CB4" w:rsidRDefault="00542D94" w:rsidP="00542D94">
            <w:pPr>
              <w:rPr>
                <w:rFonts w:cstheme="minorHAnsi"/>
                <w:color w:val="auto"/>
                <w:sz w:val="14"/>
                <w:szCs w:val="14"/>
              </w:rPr>
            </w:pPr>
          </w:p>
        </w:tc>
        <w:tc>
          <w:tcPr>
            <w:tcW w:w="3969" w:type="dxa"/>
          </w:tcPr>
          <w:p w14:paraId="364DC96C" w14:textId="77777777"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c>
          <w:tcPr>
            <w:tcW w:w="1523" w:type="dxa"/>
          </w:tcPr>
          <w:p w14:paraId="61351065" w14:textId="77777777"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42D94" w:rsidRPr="004A1CB4" w14:paraId="79237A1A"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7A1C0AB1" w14:textId="77777777" w:rsidR="00542D94" w:rsidRPr="004A1CB4" w:rsidRDefault="00542D94" w:rsidP="00542D94">
            <w:pPr>
              <w:rPr>
                <w:rFonts w:cstheme="minorHAnsi"/>
                <w:color w:val="auto"/>
                <w:sz w:val="14"/>
                <w:szCs w:val="14"/>
              </w:rPr>
            </w:pPr>
          </w:p>
        </w:tc>
        <w:tc>
          <w:tcPr>
            <w:tcW w:w="3969" w:type="dxa"/>
          </w:tcPr>
          <w:p w14:paraId="20D31CE4" w14:textId="784D4D79"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2 - TITOLO II - ENTRATE IN CONTO CAPITALE</w:t>
            </w:r>
          </w:p>
        </w:tc>
        <w:tc>
          <w:tcPr>
            <w:tcW w:w="1523" w:type="dxa"/>
          </w:tcPr>
          <w:p w14:paraId="5E082294" w14:textId="36268D66"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42D94" w:rsidRPr="004A1CB4" w14:paraId="000F1477"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59EC477" w14:textId="77777777" w:rsidR="00542D94" w:rsidRPr="004A1CB4" w:rsidRDefault="00542D94" w:rsidP="00542D94">
            <w:pPr>
              <w:rPr>
                <w:rFonts w:cstheme="minorHAnsi"/>
                <w:color w:val="auto"/>
                <w:sz w:val="14"/>
                <w:szCs w:val="14"/>
              </w:rPr>
            </w:pPr>
          </w:p>
        </w:tc>
        <w:tc>
          <w:tcPr>
            <w:tcW w:w="3969" w:type="dxa"/>
          </w:tcPr>
          <w:p w14:paraId="26E3C759" w14:textId="786C15F3"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2.1 - VENDITA BENI STRUMENTALI</w:t>
            </w:r>
          </w:p>
        </w:tc>
        <w:tc>
          <w:tcPr>
            <w:tcW w:w="1523" w:type="dxa"/>
          </w:tcPr>
          <w:p w14:paraId="0B636B11" w14:textId="0E7A9F5E" w:rsidR="00542D94" w:rsidRPr="004A1CB4" w:rsidRDefault="001B677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w:t>
            </w:r>
          </w:p>
        </w:tc>
      </w:tr>
      <w:tr w:rsidR="00542D94" w:rsidRPr="004A1CB4" w14:paraId="7EE228E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115DECB" w14:textId="3899526F" w:rsidR="00542D94" w:rsidRPr="004A1CB4" w:rsidRDefault="00542D94" w:rsidP="00542D94">
            <w:pPr>
              <w:rPr>
                <w:rFonts w:cstheme="minorHAnsi"/>
                <w:color w:val="auto"/>
                <w:sz w:val="14"/>
                <w:szCs w:val="14"/>
              </w:rPr>
            </w:pPr>
            <w:r w:rsidRPr="004A1CB4">
              <w:rPr>
                <w:rFonts w:cstheme="minorHAnsi"/>
                <w:color w:val="auto"/>
                <w:sz w:val="14"/>
                <w:szCs w:val="14"/>
              </w:rPr>
              <w:t>2.1.1 Vendita mobili e attrezzature</w:t>
            </w:r>
          </w:p>
        </w:tc>
        <w:tc>
          <w:tcPr>
            <w:tcW w:w="3969" w:type="dxa"/>
          </w:tcPr>
          <w:p w14:paraId="2F10EC1C" w14:textId="13BFDDD2"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Vendita mobili e attrezzature</w:t>
            </w:r>
          </w:p>
        </w:tc>
        <w:tc>
          <w:tcPr>
            <w:tcW w:w="1523" w:type="dxa"/>
          </w:tcPr>
          <w:p w14:paraId="373ECA42" w14:textId="764B31AE" w:rsidR="00542D94" w:rsidRPr="004A1CB4" w:rsidRDefault="001B677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w:t>
            </w:r>
          </w:p>
        </w:tc>
      </w:tr>
      <w:tr w:rsidR="00542D94" w:rsidRPr="004A1CB4" w14:paraId="5C6EE39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EFA4452" w14:textId="77777777" w:rsidR="00542D94" w:rsidRPr="004A1CB4" w:rsidRDefault="00542D94" w:rsidP="00542D94">
            <w:pPr>
              <w:rPr>
                <w:rFonts w:cstheme="minorHAnsi"/>
                <w:color w:val="auto"/>
                <w:sz w:val="14"/>
                <w:szCs w:val="14"/>
              </w:rPr>
            </w:pPr>
          </w:p>
        </w:tc>
        <w:tc>
          <w:tcPr>
            <w:tcW w:w="3969" w:type="dxa"/>
          </w:tcPr>
          <w:p w14:paraId="321BB683" w14:textId="2E3636C0"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TOTALE ENTRATE CORRENTI E IN CONTO CAPITALE</w:t>
            </w:r>
          </w:p>
        </w:tc>
        <w:tc>
          <w:tcPr>
            <w:tcW w:w="1523" w:type="dxa"/>
          </w:tcPr>
          <w:p w14:paraId="6C358652" w14:textId="7B6660EE" w:rsidR="00542D94" w:rsidRPr="004A1CB4" w:rsidRDefault="00EA132D"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309.700,00</w:t>
            </w:r>
          </w:p>
        </w:tc>
      </w:tr>
      <w:tr w:rsidR="00542D94" w:rsidRPr="004A1CB4" w14:paraId="14FEEC5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3DB72E8" w14:textId="77777777" w:rsidR="00542D94" w:rsidRPr="004A1CB4" w:rsidRDefault="00542D94" w:rsidP="00542D94">
            <w:pPr>
              <w:rPr>
                <w:rFonts w:cstheme="minorHAnsi"/>
                <w:color w:val="auto"/>
                <w:sz w:val="14"/>
                <w:szCs w:val="14"/>
              </w:rPr>
            </w:pPr>
          </w:p>
        </w:tc>
        <w:tc>
          <w:tcPr>
            <w:tcW w:w="3969" w:type="dxa"/>
          </w:tcPr>
          <w:p w14:paraId="14D3D3F9" w14:textId="77777777"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c>
          <w:tcPr>
            <w:tcW w:w="1523" w:type="dxa"/>
          </w:tcPr>
          <w:p w14:paraId="1D77B8F2" w14:textId="77777777"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42D94" w:rsidRPr="004A1CB4" w14:paraId="1879C90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6D197C5" w14:textId="77777777" w:rsidR="00542D94" w:rsidRPr="004A1CB4" w:rsidRDefault="00542D94" w:rsidP="00542D94">
            <w:pPr>
              <w:rPr>
                <w:rFonts w:cstheme="minorHAnsi"/>
                <w:color w:val="auto"/>
                <w:sz w:val="14"/>
                <w:szCs w:val="14"/>
              </w:rPr>
            </w:pPr>
          </w:p>
        </w:tc>
        <w:tc>
          <w:tcPr>
            <w:tcW w:w="3969" w:type="dxa"/>
          </w:tcPr>
          <w:p w14:paraId="71B84677" w14:textId="2C649018"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3 - TITOLO III - PARTITE DI GIRO</w:t>
            </w:r>
          </w:p>
        </w:tc>
        <w:tc>
          <w:tcPr>
            <w:tcW w:w="1523" w:type="dxa"/>
          </w:tcPr>
          <w:p w14:paraId="457444A2" w14:textId="77777777"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542D94" w:rsidRPr="004A1CB4" w14:paraId="6883DEEB"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1CFAECA4" w14:textId="77777777" w:rsidR="00542D94" w:rsidRPr="004A1CB4" w:rsidRDefault="00542D94" w:rsidP="00542D94">
            <w:pPr>
              <w:rPr>
                <w:rFonts w:cstheme="minorHAnsi"/>
                <w:color w:val="auto"/>
                <w:sz w:val="14"/>
                <w:szCs w:val="14"/>
              </w:rPr>
            </w:pPr>
          </w:p>
        </w:tc>
        <w:tc>
          <w:tcPr>
            <w:tcW w:w="3969" w:type="dxa"/>
          </w:tcPr>
          <w:p w14:paraId="61551376" w14:textId="4860127B"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3.1 - SOMME INCASSATE PER C/TERZI</w:t>
            </w:r>
          </w:p>
        </w:tc>
        <w:tc>
          <w:tcPr>
            <w:tcW w:w="1523" w:type="dxa"/>
          </w:tcPr>
          <w:p w14:paraId="17D88570" w14:textId="286765BD"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542D94" w:rsidRPr="004A1CB4" w14:paraId="5A7FF3A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528AA65D" w14:textId="67D3F978" w:rsidR="00542D94" w:rsidRPr="004A1CB4" w:rsidRDefault="00542D94" w:rsidP="00542D94">
            <w:pPr>
              <w:rPr>
                <w:rFonts w:cstheme="minorHAnsi"/>
                <w:color w:val="auto"/>
                <w:sz w:val="14"/>
                <w:szCs w:val="14"/>
              </w:rPr>
            </w:pPr>
            <w:r w:rsidRPr="004A1CB4">
              <w:rPr>
                <w:rFonts w:cstheme="minorHAnsi"/>
                <w:color w:val="auto"/>
                <w:sz w:val="14"/>
                <w:szCs w:val="14"/>
              </w:rPr>
              <w:t>3.1.1 Contributo annuale Consiglio Nazionale</w:t>
            </w:r>
          </w:p>
        </w:tc>
        <w:tc>
          <w:tcPr>
            <w:tcW w:w="3969" w:type="dxa"/>
          </w:tcPr>
          <w:p w14:paraId="2C1D269D" w14:textId="3DCF55C0"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Contributo annuale Consiglio Nazionale</w:t>
            </w:r>
          </w:p>
        </w:tc>
        <w:tc>
          <w:tcPr>
            <w:tcW w:w="1523" w:type="dxa"/>
          </w:tcPr>
          <w:p w14:paraId="755F0CEE" w14:textId="0132C6C9"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98.200,00</w:t>
            </w:r>
          </w:p>
        </w:tc>
      </w:tr>
      <w:tr w:rsidR="00542D94" w:rsidRPr="004A1CB4" w14:paraId="59065D09"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F7EC5F8" w14:textId="41691638" w:rsidR="00542D94" w:rsidRPr="004A1CB4" w:rsidRDefault="00542D94" w:rsidP="00542D94">
            <w:pPr>
              <w:rPr>
                <w:rFonts w:cstheme="minorHAnsi"/>
                <w:color w:val="auto"/>
                <w:sz w:val="14"/>
                <w:szCs w:val="14"/>
              </w:rPr>
            </w:pPr>
            <w:r w:rsidRPr="004A1CB4">
              <w:rPr>
                <w:rFonts w:cstheme="minorHAnsi"/>
                <w:color w:val="auto"/>
                <w:sz w:val="14"/>
                <w:szCs w:val="14"/>
              </w:rPr>
              <w:t>3.1.5 Ritenute erariali</w:t>
            </w:r>
          </w:p>
        </w:tc>
        <w:tc>
          <w:tcPr>
            <w:tcW w:w="3969" w:type="dxa"/>
          </w:tcPr>
          <w:p w14:paraId="0D7D6D86" w14:textId="36AC3619"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Ritenute erariali</w:t>
            </w:r>
          </w:p>
        </w:tc>
        <w:tc>
          <w:tcPr>
            <w:tcW w:w="1523" w:type="dxa"/>
          </w:tcPr>
          <w:p w14:paraId="1FDF6A86" w14:textId="2F7C44EF"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15.000,00</w:t>
            </w:r>
          </w:p>
        </w:tc>
      </w:tr>
      <w:tr w:rsidR="00542D94" w:rsidRPr="004A1CB4" w14:paraId="77CA930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75A0F257" w14:textId="110E6EB1" w:rsidR="00542D94" w:rsidRPr="004A1CB4" w:rsidRDefault="00542D94" w:rsidP="00542D94">
            <w:pPr>
              <w:rPr>
                <w:rFonts w:cstheme="minorHAnsi"/>
                <w:color w:val="auto"/>
                <w:sz w:val="14"/>
                <w:szCs w:val="14"/>
              </w:rPr>
            </w:pPr>
            <w:r w:rsidRPr="004A1CB4">
              <w:rPr>
                <w:rFonts w:cstheme="minorHAnsi"/>
                <w:color w:val="auto"/>
                <w:sz w:val="14"/>
                <w:szCs w:val="14"/>
              </w:rPr>
              <w:t>3.1.6 Ritenute Previdenziali e Assistenziali</w:t>
            </w:r>
          </w:p>
        </w:tc>
        <w:tc>
          <w:tcPr>
            <w:tcW w:w="3969" w:type="dxa"/>
          </w:tcPr>
          <w:p w14:paraId="3A7DD876" w14:textId="4B537FC7"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Ritenute Previdenziali e Assistenziali</w:t>
            </w:r>
          </w:p>
        </w:tc>
        <w:tc>
          <w:tcPr>
            <w:tcW w:w="1523" w:type="dxa"/>
          </w:tcPr>
          <w:p w14:paraId="08E5ED3B" w14:textId="585947CD"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542D94" w:rsidRPr="004A1CB4" w14:paraId="4B43CDBA"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593FFEC9" w14:textId="573FFF57" w:rsidR="00542D94" w:rsidRPr="004A1CB4" w:rsidRDefault="00542D94" w:rsidP="00542D94">
            <w:pPr>
              <w:rPr>
                <w:rFonts w:cstheme="minorHAnsi"/>
                <w:color w:val="auto"/>
                <w:sz w:val="14"/>
                <w:szCs w:val="14"/>
              </w:rPr>
            </w:pPr>
            <w:r w:rsidRPr="004A1CB4">
              <w:rPr>
                <w:rFonts w:cstheme="minorHAnsi"/>
                <w:color w:val="auto"/>
                <w:sz w:val="14"/>
                <w:szCs w:val="14"/>
              </w:rPr>
              <w:t>3.1.8 Recupero anticipazioni all'Economo</w:t>
            </w:r>
          </w:p>
        </w:tc>
        <w:tc>
          <w:tcPr>
            <w:tcW w:w="3969" w:type="dxa"/>
          </w:tcPr>
          <w:p w14:paraId="071E51F8" w14:textId="4BB7D7DD"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Recupero anticipazioni all'Economo</w:t>
            </w:r>
          </w:p>
        </w:tc>
        <w:tc>
          <w:tcPr>
            <w:tcW w:w="1523" w:type="dxa"/>
          </w:tcPr>
          <w:p w14:paraId="313B4E9E" w14:textId="0A5EE648"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42D94" w:rsidRPr="004A1CB4" w14:paraId="1E1E9895"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2D16A20" w14:textId="12E41485" w:rsidR="00542D94" w:rsidRPr="004A1CB4" w:rsidRDefault="00542D94" w:rsidP="00542D94">
            <w:pPr>
              <w:rPr>
                <w:rFonts w:cstheme="minorHAnsi"/>
                <w:color w:val="auto"/>
                <w:sz w:val="14"/>
                <w:szCs w:val="14"/>
              </w:rPr>
            </w:pPr>
            <w:r w:rsidRPr="004A1CB4">
              <w:rPr>
                <w:rFonts w:cstheme="minorHAnsi"/>
                <w:color w:val="auto"/>
                <w:sz w:val="14"/>
                <w:szCs w:val="14"/>
              </w:rPr>
              <w:t>3.1.10 Incassi c/terzi</w:t>
            </w:r>
          </w:p>
        </w:tc>
        <w:tc>
          <w:tcPr>
            <w:tcW w:w="3969" w:type="dxa"/>
          </w:tcPr>
          <w:p w14:paraId="36E0F124" w14:textId="1098C7ED"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Incassi c/terzi</w:t>
            </w:r>
          </w:p>
        </w:tc>
        <w:tc>
          <w:tcPr>
            <w:tcW w:w="1523" w:type="dxa"/>
          </w:tcPr>
          <w:p w14:paraId="6E8FCFAA" w14:textId="78D765E7"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542D94" w:rsidRPr="004A1CB4" w14:paraId="65414CA7"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311DF95F" w14:textId="38608992" w:rsidR="00542D94" w:rsidRPr="004A1CB4" w:rsidRDefault="00542D94" w:rsidP="00542D94">
            <w:pPr>
              <w:rPr>
                <w:rFonts w:cstheme="minorHAnsi"/>
                <w:color w:val="auto"/>
                <w:sz w:val="14"/>
                <w:szCs w:val="14"/>
              </w:rPr>
            </w:pPr>
            <w:r w:rsidRPr="004A1CB4">
              <w:rPr>
                <w:rFonts w:cstheme="minorHAnsi"/>
                <w:color w:val="auto"/>
                <w:sz w:val="14"/>
                <w:szCs w:val="14"/>
              </w:rPr>
              <w:t>3.1.11 Ritenute erariali autonomi</w:t>
            </w:r>
          </w:p>
        </w:tc>
        <w:tc>
          <w:tcPr>
            <w:tcW w:w="3969" w:type="dxa"/>
          </w:tcPr>
          <w:p w14:paraId="65F47D90" w14:textId="0B0B1D66"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Ritenute erariali autonomi</w:t>
            </w:r>
          </w:p>
        </w:tc>
        <w:tc>
          <w:tcPr>
            <w:tcW w:w="1523" w:type="dxa"/>
          </w:tcPr>
          <w:p w14:paraId="6F81E529" w14:textId="007822BC"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542D94" w:rsidRPr="004A1CB4" w14:paraId="68BE782B"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7C11F7D0" w14:textId="7F71B926" w:rsidR="00542D94" w:rsidRPr="004A1CB4" w:rsidRDefault="00542D94" w:rsidP="00542D94">
            <w:pPr>
              <w:rPr>
                <w:rFonts w:cstheme="minorHAnsi"/>
                <w:color w:val="auto"/>
                <w:sz w:val="14"/>
                <w:szCs w:val="14"/>
              </w:rPr>
            </w:pPr>
            <w:r w:rsidRPr="004A1CB4">
              <w:rPr>
                <w:rFonts w:cstheme="minorHAnsi"/>
                <w:color w:val="auto"/>
                <w:sz w:val="14"/>
                <w:szCs w:val="14"/>
              </w:rPr>
              <w:t>3.1.12 Partite in sospeso</w:t>
            </w:r>
          </w:p>
        </w:tc>
        <w:tc>
          <w:tcPr>
            <w:tcW w:w="3969" w:type="dxa"/>
          </w:tcPr>
          <w:p w14:paraId="585CEF4E" w14:textId="2B232084"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Partite in sospeso</w:t>
            </w:r>
          </w:p>
        </w:tc>
        <w:tc>
          <w:tcPr>
            <w:tcW w:w="1523" w:type="dxa"/>
          </w:tcPr>
          <w:p w14:paraId="00557036" w14:textId="378AC394"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10.000,00</w:t>
            </w:r>
          </w:p>
        </w:tc>
      </w:tr>
      <w:tr w:rsidR="00542D94" w:rsidRPr="004A1CB4" w14:paraId="271FB40E"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51ADCDC" w14:textId="546D99E7" w:rsidR="00542D94" w:rsidRPr="004A1CB4" w:rsidRDefault="00542D94" w:rsidP="00542D94">
            <w:pPr>
              <w:rPr>
                <w:rFonts w:cstheme="minorHAnsi"/>
                <w:color w:val="auto"/>
                <w:sz w:val="14"/>
                <w:szCs w:val="14"/>
              </w:rPr>
            </w:pPr>
            <w:r w:rsidRPr="004A1CB4">
              <w:rPr>
                <w:rFonts w:cstheme="minorHAnsi"/>
                <w:color w:val="auto"/>
                <w:sz w:val="14"/>
                <w:szCs w:val="14"/>
              </w:rPr>
              <w:t>3.1.13 Iva Split Payment Istituzionale</w:t>
            </w:r>
          </w:p>
        </w:tc>
        <w:tc>
          <w:tcPr>
            <w:tcW w:w="3969" w:type="dxa"/>
          </w:tcPr>
          <w:p w14:paraId="3297B2BF" w14:textId="0A4A959D"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Iva Split Payment Istituzionale</w:t>
            </w:r>
          </w:p>
        </w:tc>
        <w:tc>
          <w:tcPr>
            <w:tcW w:w="1523" w:type="dxa"/>
          </w:tcPr>
          <w:p w14:paraId="00B12687" w14:textId="547AE63B"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12.000,00</w:t>
            </w:r>
          </w:p>
        </w:tc>
      </w:tr>
      <w:tr w:rsidR="00542D94" w:rsidRPr="004A1CB4" w14:paraId="319EE915"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537027CD" w14:textId="4651220B" w:rsidR="00542D94" w:rsidRPr="004A1CB4" w:rsidRDefault="00542D94" w:rsidP="00542D94">
            <w:pPr>
              <w:rPr>
                <w:rFonts w:cstheme="minorHAnsi"/>
                <w:color w:val="auto"/>
                <w:sz w:val="14"/>
                <w:szCs w:val="14"/>
              </w:rPr>
            </w:pPr>
            <w:r w:rsidRPr="004A1CB4">
              <w:rPr>
                <w:rFonts w:cstheme="minorHAnsi"/>
                <w:color w:val="auto"/>
                <w:sz w:val="14"/>
                <w:szCs w:val="14"/>
              </w:rPr>
              <w:t>3.1.14 Trattenute sindacali personale in servizio</w:t>
            </w:r>
          </w:p>
        </w:tc>
        <w:tc>
          <w:tcPr>
            <w:tcW w:w="3969" w:type="dxa"/>
          </w:tcPr>
          <w:p w14:paraId="10B3B6D5" w14:textId="34B0B7EC"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Trattenute sindacali personale in servizio</w:t>
            </w:r>
          </w:p>
        </w:tc>
        <w:tc>
          <w:tcPr>
            <w:tcW w:w="1523" w:type="dxa"/>
          </w:tcPr>
          <w:p w14:paraId="5979D2F5" w14:textId="3484645E"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42D94" w:rsidRPr="004A1CB4" w14:paraId="0D060F74"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251BA5CB" w14:textId="488D857F" w:rsidR="00542D94" w:rsidRPr="004A1CB4" w:rsidRDefault="00542D94" w:rsidP="00542D94">
            <w:pPr>
              <w:rPr>
                <w:rFonts w:cstheme="minorHAnsi"/>
                <w:color w:val="auto"/>
                <w:sz w:val="14"/>
                <w:szCs w:val="14"/>
              </w:rPr>
            </w:pPr>
            <w:r w:rsidRPr="004A1CB4">
              <w:rPr>
                <w:rFonts w:cstheme="minorHAnsi"/>
                <w:color w:val="auto"/>
                <w:sz w:val="14"/>
                <w:szCs w:val="14"/>
              </w:rPr>
              <w:t>3.1.15 Iva Split Payment Commerciale</w:t>
            </w:r>
          </w:p>
        </w:tc>
        <w:tc>
          <w:tcPr>
            <w:tcW w:w="3969" w:type="dxa"/>
          </w:tcPr>
          <w:p w14:paraId="30B4201C" w14:textId="777D5EB0"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Iva Split Payment Commerciale</w:t>
            </w:r>
          </w:p>
        </w:tc>
        <w:tc>
          <w:tcPr>
            <w:tcW w:w="1523" w:type="dxa"/>
          </w:tcPr>
          <w:p w14:paraId="094090F7" w14:textId="05990CD3"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6.000,00</w:t>
            </w:r>
          </w:p>
        </w:tc>
      </w:tr>
      <w:tr w:rsidR="00542D94" w:rsidRPr="004A1CB4" w14:paraId="1FE478C3"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1630E90" w14:textId="77777777" w:rsidR="00542D94" w:rsidRPr="004A1CB4" w:rsidRDefault="00542D94" w:rsidP="00542D94">
            <w:pPr>
              <w:rPr>
                <w:rFonts w:cstheme="minorHAnsi"/>
                <w:color w:val="auto"/>
                <w:sz w:val="14"/>
                <w:szCs w:val="14"/>
              </w:rPr>
            </w:pPr>
          </w:p>
        </w:tc>
        <w:tc>
          <w:tcPr>
            <w:tcW w:w="3969" w:type="dxa"/>
          </w:tcPr>
          <w:p w14:paraId="50324CC7" w14:textId="6A1BEAA1"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3.2 - ERARIO C/IVA</w:t>
            </w:r>
          </w:p>
        </w:tc>
        <w:tc>
          <w:tcPr>
            <w:tcW w:w="1523" w:type="dxa"/>
          </w:tcPr>
          <w:p w14:paraId="34B85D6A" w14:textId="01AE9512"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542D94" w:rsidRPr="004A1CB4" w14:paraId="2811D971"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719EA55D" w14:textId="6743297A" w:rsidR="00542D94" w:rsidRPr="004A1CB4" w:rsidRDefault="00542D94" w:rsidP="00542D94">
            <w:pPr>
              <w:rPr>
                <w:rFonts w:cstheme="minorHAnsi"/>
                <w:color w:val="auto"/>
                <w:sz w:val="14"/>
                <w:szCs w:val="14"/>
              </w:rPr>
            </w:pPr>
            <w:r w:rsidRPr="004A1CB4">
              <w:rPr>
                <w:rFonts w:cstheme="minorHAnsi"/>
                <w:color w:val="auto"/>
                <w:sz w:val="14"/>
                <w:szCs w:val="14"/>
              </w:rPr>
              <w:t>3.2.1 Iva su fatture di vendita</w:t>
            </w:r>
          </w:p>
        </w:tc>
        <w:tc>
          <w:tcPr>
            <w:tcW w:w="3969" w:type="dxa"/>
          </w:tcPr>
          <w:p w14:paraId="6E3ADC1D" w14:textId="769F1C07"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Iva su fatture di vendita</w:t>
            </w:r>
          </w:p>
        </w:tc>
        <w:tc>
          <w:tcPr>
            <w:tcW w:w="1523" w:type="dxa"/>
          </w:tcPr>
          <w:p w14:paraId="631B4423" w14:textId="2BA700CF"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542D94" w:rsidRPr="004A1CB4" w14:paraId="03545FB9"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1CFA2419" w14:textId="68F718F8" w:rsidR="00542D94" w:rsidRPr="004A1CB4" w:rsidRDefault="00542D94" w:rsidP="00542D94">
            <w:pPr>
              <w:rPr>
                <w:rFonts w:cstheme="minorHAnsi"/>
                <w:color w:val="auto"/>
                <w:sz w:val="14"/>
                <w:szCs w:val="14"/>
              </w:rPr>
            </w:pPr>
            <w:r w:rsidRPr="004A1CB4">
              <w:rPr>
                <w:rFonts w:cstheme="minorHAnsi"/>
                <w:color w:val="auto"/>
                <w:sz w:val="14"/>
                <w:szCs w:val="14"/>
              </w:rPr>
              <w:t>3.2.2 Iva a Credito</w:t>
            </w:r>
          </w:p>
        </w:tc>
        <w:tc>
          <w:tcPr>
            <w:tcW w:w="3969" w:type="dxa"/>
          </w:tcPr>
          <w:p w14:paraId="43479073" w14:textId="1482360A"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Iva a credito</w:t>
            </w:r>
          </w:p>
        </w:tc>
        <w:tc>
          <w:tcPr>
            <w:tcW w:w="1523" w:type="dxa"/>
          </w:tcPr>
          <w:p w14:paraId="2B7D5C8D" w14:textId="13872D4A"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542D94" w:rsidRPr="004A1CB4" w14:paraId="14840777"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6B9B39C6" w14:textId="77777777" w:rsidR="00542D94" w:rsidRPr="004A1CB4" w:rsidRDefault="00542D94" w:rsidP="00542D94">
            <w:pPr>
              <w:rPr>
                <w:rFonts w:cstheme="minorHAnsi"/>
                <w:color w:val="auto"/>
                <w:sz w:val="14"/>
                <w:szCs w:val="14"/>
              </w:rPr>
            </w:pPr>
          </w:p>
        </w:tc>
        <w:tc>
          <w:tcPr>
            <w:tcW w:w="3969" w:type="dxa"/>
          </w:tcPr>
          <w:p w14:paraId="3D044C14" w14:textId="41D296FC"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TOTALE TITOLO III - PARTITE DI GIRO</w:t>
            </w:r>
          </w:p>
        </w:tc>
        <w:tc>
          <w:tcPr>
            <w:tcW w:w="1523" w:type="dxa"/>
          </w:tcPr>
          <w:p w14:paraId="68E78271" w14:textId="0D4F78B3"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182.200,00</w:t>
            </w:r>
          </w:p>
        </w:tc>
      </w:tr>
      <w:tr w:rsidR="00542D94" w:rsidRPr="004A1CB4" w14:paraId="1E64FA6C"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4017B859" w14:textId="77777777" w:rsidR="00542D94" w:rsidRPr="004A1CB4" w:rsidRDefault="00542D94" w:rsidP="00542D94">
            <w:pPr>
              <w:rPr>
                <w:rFonts w:cstheme="minorHAnsi"/>
                <w:color w:val="auto"/>
                <w:sz w:val="14"/>
                <w:szCs w:val="14"/>
              </w:rPr>
            </w:pPr>
          </w:p>
        </w:tc>
        <w:tc>
          <w:tcPr>
            <w:tcW w:w="3969" w:type="dxa"/>
          </w:tcPr>
          <w:p w14:paraId="69080360" w14:textId="77777777"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c>
          <w:tcPr>
            <w:tcW w:w="1523" w:type="dxa"/>
          </w:tcPr>
          <w:p w14:paraId="737659EE" w14:textId="77777777" w:rsidR="00542D94" w:rsidRPr="004A1CB4" w:rsidRDefault="00542D94"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542D94" w:rsidRPr="004A1CB4" w14:paraId="06EA1F5B" w14:textId="77777777" w:rsidTr="00576A4E">
        <w:tc>
          <w:tcPr>
            <w:cnfStyle w:val="001000000000" w:firstRow="0" w:lastRow="0" w:firstColumn="1" w:lastColumn="0" w:oddVBand="0" w:evenVBand="0" w:oddHBand="0" w:evenHBand="0" w:firstRowFirstColumn="0" w:firstRowLastColumn="0" w:lastRowFirstColumn="0" w:lastRowLastColumn="0"/>
            <w:tcW w:w="2684" w:type="dxa"/>
          </w:tcPr>
          <w:p w14:paraId="0137DADD" w14:textId="77777777" w:rsidR="00542D94" w:rsidRPr="004A1CB4" w:rsidRDefault="00542D94" w:rsidP="00542D94">
            <w:pPr>
              <w:rPr>
                <w:rFonts w:cstheme="minorHAnsi"/>
                <w:color w:val="auto"/>
                <w:sz w:val="14"/>
                <w:szCs w:val="14"/>
              </w:rPr>
            </w:pPr>
          </w:p>
        </w:tc>
        <w:tc>
          <w:tcPr>
            <w:tcW w:w="3969" w:type="dxa"/>
          </w:tcPr>
          <w:p w14:paraId="56D4094E" w14:textId="11EF0C5F"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TOTALE GENERALE ENTRATE</w:t>
            </w:r>
          </w:p>
        </w:tc>
        <w:tc>
          <w:tcPr>
            <w:tcW w:w="1523" w:type="dxa"/>
          </w:tcPr>
          <w:p w14:paraId="1F75D7F2" w14:textId="4ED7EA4A" w:rsidR="00542D94" w:rsidRPr="004A1CB4" w:rsidRDefault="00EA132D"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491.900,00</w:t>
            </w:r>
          </w:p>
        </w:tc>
      </w:tr>
    </w:tbl>
    <w:p w14:paraId="16CEA080" w14:textId="0FEFFEAF" w:rsidR="00F97EDC" w:rsidRPr="004A1CB4" w:rsidRDefault="00F97EDC" w:rsidP="00E405CF">
      <w:pPr>
        <w:rPr>
          <w:rFonts w:cstheme="minorHAnsi"/>
          <w:color w:val="auto"/>
        </w:rPr>
      </w:pPr>
    </w:p>
    <w:p w14:paraId="49B1ED79" w14:textId="7AE7FEB2" w:rsidR="00571A66" w:rsidRPr="004A1CB4" w:rsidRDefault="00571A66" w:rsidP="00571A66">
      <w:pPr>
        <w:rPr>
          <w:rFonts w:cstheme="minorHAnsi"/>
          <w:b/>
          <w:bCs/>
          <w:color w:val="auto"/>
        </w:rPr>
      </w:pPr>
      <w:r w:rsidRPr="004A1CB4">
        <w:rPr>
          <w:rFonts w:cstheme="minorHAnsi"/>
          <w:b/>
          <w:bCs/>
          <w:color w:val="auto"/>
        </w:rPr>
        <w:t>PREVENTIVO FINANZIARIO GESTIONALE 202</w:t>
      </w:r>
      <w:r w:rsidR="00AC7226">
        <w:rPr>
          <w:rFonts w:cstheme="minorHAnsi"/>
          <w:b/>
          <w:bCs/>
          <w:color w:val="auto"/>
        </w:rPr>
        <w:t xml:space="preserve">5 </w:t>
      </w:r>
      <w:r w:rsidR="009F6CF7" w:rsidRPr="004A1CB4">
        <w:rPr>
          <w:rFonts w:cstheme="minorHAnsi"/>
          <w:b/>
          <w:bCs/>
          <w:color w:val="auto"/>
        </w:rPr>
        <w:t xml:space="preserve">- </w:t>
      </w:r>
      <w:r w:rsidRPr="004A1CB4">
        <w:rPr>
          <w:rFonts w:cstheme="minorHAnsi"/>
          <w:b/>
          <w:bCs/>
          <w:color w:val="auto"/>
        </w:rPr>
        <w:t>USCITE</w:t>
      </w:r>
    </w:p>
    <w:tbl>
      <w:tblPr>
        <w:tblStyle w:val="Tabellafinanziaria"/>
        <w:tblW w:w="0" w:type="auto"/>
        <w:tblLook w:val="04A0" w:firstRow="1" w:lastRow="0" w:firstColumn="1" w:lastColumn="0" w:noHBand="0" w:noVBand="1"/>
      </w:tblPr>
      <w:tblGrid>
        <w:gridCol w:w="2725"/>
        <w:gridCol w:w="3502"/>
        <w:gridCol w:w="1949"/>
      </w:tblGrid>
      <w:tr w:rsidR="00571A66" w:rsidRPr="004A1CB4" w14:paraId="5712A843" w14:textId="77777777" w:rsidTr="00A62B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6" w:type="dxa"/>
            <w:gridSpan w:val="3"/>
          </w:tcPr>
          <w:p w14:paraId="5057E5AB" w14:textId="56750C46" w:rsidR="00571A66" w:rsidRPr="004A1CB4" w:rsidRDefault="00571A66" w:rsidP="00571A66">
            <w:pPr>
              <w:jc w:val="center"/>
              <w:rPr>
                <w:rFonts w:asciiTheme="minorHAnsi" w:hAnsiTheme="minorHAnsi" w:cstheme="minorHAnsi"/>
                <w:color w:val="auto"/>
              </w:rPr>
            </w:pPr>
            <w:r w:rsidRPr="004A1CB4">
              <w:rPr>
                <w:rFonts w:asciiTheme="minorHAnsi" w:hAnsiTheme="minorHAnsi" w:cstheme="minorHAnsi"/>
                <w:color w:val="auto"/>
                <w:sz w:val="14"/>
                <w:szCs w:val="14"/>
              </w:rPr>
              <w:t>ANNO FINANZIARIO 202</w:t>
            </w:r>
            <w:r w:rsidR="00AC7226">
              <w:rPr>
                <w:rFonts w:asciiTheme="minorHAnsi" w:hAnsiTheme="minorHAnsi" w:cstheme="minorHAnsi"/>
                <w:color w:val="auto"/>
                <w:sz w:val="14"/>
                <w:szCs w:val="14"/>
              </w:rPr>
              <w:t>5</w:t>
            </w:r>
          </w:p>
        </w:tc>
      </w:tr>
      <w:tr w:rsidR="00571A66" w:rsidRPr="004A1CB4" w14:paraId="347CA94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1CDF5B3" w14:textId="79383204" w:rsidR="00571A66" w:rsidRPr="004A1CB4" w:rsidRDefault="00571A66" w:rsidP="00571A66">
            <w:pPr>
              <w:rPr>
                <w:rFonts w:cstheme="minorHAnsi"/>
                <w:color w:val="auto"/>
              </w:rPr>
            </w:pPr>
            <w:r w:rsidRPr="004A1CB4">
              <w:rPr>
                <w:rFonts w:cstheme="minorHAnsi"/>
                <w:color w:val="auto"/>
                <w:sz w:val="14"/>
                <w:szCs w:val="14"/>
              </w:rPr>
              <w:t>CODIFICA PROGRAMMA CONTABILITA'</w:t>
            </w:r>
          </w:p>
        </w:tc>
        <w:tc>
          <w:tcPr>
            <w:tcW w:w="3502" w:type="dxa"/>
            <w:vAlign w:val="bottom"/>
          </w:tcPr>
          <w:p w14:paraId="555781F5" w14:textId="7BE3C96C" w:rsidR="00571A66" w:rsidRPr="004A1CB4" w:rsidRDefault="00571A66" w:rsidP="00571A66">
            <w:pPr>
              <w:cnfStyle w:val="000000000000" w:firstRow="0" w:lastRow="0" w:firstColumn="0" w:lastColumn="0" w:oddVBand="0" w:evenVBand="0" w:oddHBand="0" w:evenHBand="0" w:firstRowFirstColumn="0" w:firstRowLastColumn="0" w:lastRowFirstColumn="0" w:lastRowLastColumn="0"/>
              <w:rPr>
                <w:rFonts w:cstheme="minorHAnsi"/>
                <w:color w:val="auto"/>
              </w:rPr>
            </w:pPr>
            <w:r w:rsidRPr="004A1CB4">
              <w:rPr>
                <w:rFonts w:cstheme="minorHAnsi"/>
                <w:b/>
                <w:bCs/>
                <w:color w:val="auto"/>
                <w:sz w:val="14"/>
                <w:szCs w:val="14"/>
              </w:rPr>
              <w:t>DENOMINAZIONE</w:t>
            </w:r>
          </w:p>
        </w:tc>
        <w:tc>
          <w:tcPr>
            <w:tcW w:w="1949" w:type="dxa"/>
            <w:vAlign w:val="bottom"/>
          </w:tcPr>
          <w:p w14:paraId="19217B1C" w14:textId="2BF7B9F4" w:rsidR="00571A66" w:rsidRPr="004A1CB4" w:rsidRDefault="00571A66"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rPr>
            </w:pPr>
            <w:r w:rsidRPr="004A1CB4">
              <w:rPr>
                <w:rFonts w:cstheme="minorHAnsi"/>
                <w:b/>
                <w:bCs/>
                <w:color w:val="auto"/>
                <w:sz w:val="14"/>
                <w:szCs w:val="14"/>
              </w:rPr>
              <w:t>TOTALI 202</w:t>
            </w:r>
            <w:r w:rsidR="00AC7226">
              <w:rPr>
                <w:rFonts w:cstheme="minorHAnsi"/>
                <w:b/>
                <w:bCs/>
                <w:color w:val="auto"/>
                <w:sz w:val="14"/>
                <w:szCs w:val="14"/>
              </w:rPr>
              <w:t>5</w:t>
            </w:r>
          </w:p>
        </w:tc>
      </w:tr>
      <w:tr w:rsidR="00571A66" w:rsidRPr="004A1CB4" w14:paraId="21A0B8C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C2DE041" w14:textId="77777777" w:rsidR="00571A66" w:rsidRPr="004A1CB4" w:rsidRDefault="00571A66" w:rsidP="00571A66">
            <w:pPr>
              <w:rPr>
                <w:rFonts w:cstheme="minorHAnsi"/>
                <w:color w:val="auto"/>
                <w:sz w:val="14"/>
                <w:szCs w:val="14"/>
              </w:rPr>
            </w:pPr>
          </w:p>
        </w:tc>
        <w:tc>
          <w:tcPr>
            <w:tcW w:w="3502" w:type="dxa"/>
            <w:vAlign w:val="bottom"/>
          </w:tcPr>
          <w:p w14:paraId="7700D6B5" w14:textId="1B8F2AEC" w:rsidR="00571A66" w:rsidRPr="004A1CB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1 - TITOLO I - USCITE CORRENTI</w:t>
            </w:r>
          </w:p>
        </w:tc>
        <w:tc>
          <w:tcPr>
            <w:tcW w:w="1949" w:type="dxa"/>
            <w:vAlign w:val="bottom"/>
          </w:tcPr>
          <w:p w14:paraId="7639C753" w14:textId="77777777" w:rsidR="00571A66" w:rsidRPr="004A1CB4" w:rsidRDefault="00571A66" w:rsidP="009F6CF7">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571A66" w:rsidRPr="004A1CB4" w14:paraId="797080A4"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2BE96A7" w14:textId="77777777" w:rsidR="00571A66" w:rsidRPr="004A1CB4" w:rsidRDefault="00571A66" w:rsidP="00571A66">
            <w:pPr>
              <w:rPr>
                <w:rFonts w:cstheme="minorHAnsi"/>
                <w:color w:val="auto"/>
                <w:sz w:val="14"/>
                <w:szCs w:val="14"/>
              </w:rPr>
            </w:pPr>
          </w:p>
        </w:tc>
        <w:tc>
          <w:tcPr>
            <w:tcW w:w="3502" w:type="dxa"/>
            <w:vAlign w:val="bottom"/>
          </w:tcPr>
          <w:p w14:paraId="64A630CC" w14:textId="015A0E3B" w:rsidR="00571A66" w:rsidRPr="004A1CB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1.1 - SPESE PER RIMBORSI</w:t>
            </w:r>
          </w:p>
        </w:tc>
        <w:tc>
          <w:tcPr>
            <w:tcW w:w="1949" w:type="dxa"/>
            <w:vAlign w:val="bottom"/>
          </w:tcPr>
          <w:p w14:paraId="56AB01CA" w14:textId="579CEC94" w:rsidR="00571A66" w:rsidRPr="004A1CB4"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5.000,00</w:t>
            </w:r>
          </w:p>
        </w:tc>
      </w:tr>
      <w:tr w:rsidR="00571A66" w:rsidRPr="004A1CB4" w14:paraId="62F03A1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81F94D6" w14:textId="36FFB4D0" w:rsidR="00571A66" w:rsidRPr="004A1CB4" w:rsidRDefault="009F6CF7" w:rsidP="00571A66">
            <w:pPr>
              <w:rPr>
                <w:rFonts w:cstheme="minorHAnsi"/>
                <w:color w:val="auto"/>
                <w:sz w:val="14"/>
                <w:szCs w:val="14"/>
              </w:rPr>
            </w:pPr>
            <w:r w:rsidRPr="004A1CB4">
              <w:rPr>
                <w:rFonts w:cstheme="minorHAnsi"/>
                <w:color w:val="auto"/>
                <w:sz w:val="14"/>
                <w:szCs w:val="14"/>
              </w:rPr>
              <w:t>1.1.1 Rimborsi spese viaggio Presidente e Consiglieri</w:t>
            </w:r>
          </w:p>
        </w:tc>
        <w:tc>
          <w:tcPr>
            <w:tcW w:w="3502" w:type="dxa"/>
            <w:vAlign w:val="bottom"/>
          </w:tcPr>
          <w:p w14:paraId="6E9DD737" w14:textId="74D4DB92" w:rsidR="00571A66" w:rsidRPr="004A1CB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spese viaggio Presidente e Consiglieri</w:t>
            </w:r>
          </w:p>
        </w:tc>
        <w:tc>
          <w:tcPr>
            <w:tcW w:w="1949" w:type="dxa"/>
            <w:vAlign w:val="bottom"/>
          </w:tcPr>
          <w:p w14:paraId="38565463" w14:textId="4B9E175B" w:rsidR="00571A66" w:rsidRPr="004A1CB4"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4.000,00</w:t>
            </w:r>
          </w:p>
        </w:tc>
      </w:tr>
      <w:tr w:rsidR="00571A66" w:rsidRPr="004A1CB4" w14:paraId="1DC5BCD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8CD26DF" w14:textId="03CA11A6" w:rsidR="00571A66" w:rsidRPr="004A1CB4" w:rsidRDefault="009F6CF7" w:rsidP="00571A66">
            <w:pPr>
              <w:rPr>
                <w:rFonts w:cstheme="minorHAnsi"/>
                <w:color w:val="auto"/>
                <w:sz w:val="14"/>
                <w:szCs w:val="14"/>
              </w:rPr>
            </w:pPr>
            <w:r w:rsidRPr="004A1CB4">
              <w:rPr>
                <w:rFonts w:cstheme="minorHAnsi"/>
                <w:color w:val="auto"/>
                <w:sz w:val="14"/>
                <w:szCs w:val="14"/>
              </w:rPr>
              <w:t>1.1.3 Rimborsi vari</w:t>
            </w:r>
          </w:p>
        </w:tc>
        <w:tc>
          <w:tcPr>
            <w:tcW w:w="3502" w:type="dxa"/>
            <w:vAlign w:val="bottom"/>
          </w:tcPr>
          <w:p w14:paraId="215926DC" w14:textId="389402BF" w:rsidR="00571A66" w:rsidRPr="004A1CB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vari</w:t>
            </w:r>
          </w:p>
        </w:tc>
        <w:tc>
          <w:tcPr>
            <w:tcW w:w="1949" w:type="dxa"/>
            <w:vAlign w:val="bottom"/>
          </w:tcPr>
          <w:p w14:paraId="74348456" w14:textId="67B5D37C" w:rsidR="00571A66" w:rsidRPr="004A1CB4"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71A66" w:rsidRPr="004A1CB4" w14:paraId="3CEA3C0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EBD68C7" w14:textId="20729888" w:rsidR="00571A66" w:rsidRPr="004A1CB4" w:rsidRDefault="009F6CF7" w:rsidP="00571A66">
            <w:pPr>
              <w:rPr>
                <w:rFonts w:cstheme="minorHAnsi"/>
                <w:color w:val="auto"/>
                <w:sz w:val="14"/>
                <w:szCs w:val="14"/>
              </w:rPr>
            </w:pPr>
            <w:r w:rsidRPr="004A1CB4">
              <w:rPr>
                <w:rFonts w:cstheme="minorHAnsi"/>
                <w:color w:val="auto"/>
                <w:sz w:val="14"/>
                <w:szCs w:val="14"/>
              </w:rPr>
              <w:t>1.1.5 Rimborsi vari ad iscritti</w:t>
            </w:r>
          </w:p>
        </w:tc>
        <w:tc>
          <w:tcPr>
            <w:tcW w:w="3502" w:type="dxa"/>
            <w:vAlign w:val="bottom"/>
          </w:tcPr>
          <w:p w14:paraId="336959C2" w14:textId="0F459E63" w:rsidR="00571A66" w:rsidRPr="004A1CB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Rimborsi vari ad iscritti</w:t>
            </w:r>
          </w:p>
        </w:tc>
        <w:tc>
          <w:tcPr>
            <w:tcW w:w="1949" w:type="dxa"/>
            <w:vAlign w:val="bottom"/>
          </w:tcPr>
          <w:p w14:paraId="6BA53B8B" w14:textId="1F901C94" w:rsidR="00571A66" w:rsidRPr="004A1CB4"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71A66" w:rsidRPr="004A1CB4" w14:paraId="3E80B458"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3E924E7" w14:textId="77777777" w:rsidR="00571A66" w:rsidRPr="004A1CB4" w:rsidRDefault="00571A66" w:rsidP="00571A66">
            <w:pPr>
              <w:rPr>
                <w:rFonts w:cstheme="minorHAnsi"/>
                <w:color w:val="auto"/>
                <w:sz w:val="14"/>
                <w:szCs w:val="14"/>
              </w:rPr>
            </w:pPr>
          </w:p>
        </w:tc>
        <w:tc>
          <w:tcPr>
            <w:tcW w:w="3502" w:type="dxa"/>
            <w:vAlign w:val="bottom"/>
          </w:tcPr>
          <w:p w14:paraId="723980BD" w14:textId="6094FCAE" w:rsidR="00571A66" w:rsidRPr="00542D94" w:rsidRDefault="009F6CF7" w:rsidP="00571A66">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2D94">
              <w:rPr>
                <w:rFonts w:cstheme="minorHAnsi"/>
                <w:b/>
                <w:bCs/>
                <w:color w:val="auto"/>
                <w:sz w:val="16"/>
                <w:szCs w:val="16"/>
              </w:rPr>
              <w:t>1.2 - ONERI DEL PERSONALE IN SERVIZIO</w:t>
            </w:r>
          </w:p>
        </w:tc>
        <w:tc>
          <w:tcPr>
            <w:tcW w:w="1949" w:type="dxa"/>
            <w:vAlign w:val="bottom"/>
          </w:tcPr>
          <w:p w14:paraId="230CD629" w14:textId="75E1A7A5" w:rsidR="00571A66" w:rsidRPr="00542D94"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107.500,00</w:t>
            </w:r>
          </w:p>
        </w:tc>
      </w:tr>
      <w:tr w:rsidR="009F6CF7" w:rsidRPr="004A1CB4" w14:paraId="57E2057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27FCEDB" w14:textId="4A44AB50" w:rsidR="009F6CF7" w:rsidRPr="004A1CB4" w:rsidRDefault="009F6CF7" w:rsidP="009F6CF7">
            <w:pPr>
              <w:rPr>
                <w:rFonts w:cstheme="minorHAnsi"/>
                <w:color w:val="auto"/>
                <w:sz w:val="14"/>
                <w:szCs w:val="14"/>
              </w:rPr>
            </w:pPr>
            <w:r w:rsidRPr="004A1CB4">
              <w:rPr>
                <w:rFonts w:cstheme="minorHAnsi"/>
                <w:color w:val="auto"/>
                <w:sz w:val="14"/>
                <w:szCs w:val="14"/>
              </w:rPr>
              <w:t>1.2.1 Stipendi</w:t>
            </w:r>
          </w:p>
        </w:tc>
        <w:tc>
          <w:tcPr>
            <w:tcW w:w="3502" w:type="dxa"/>
            <w:vAlign w:val="bottom"/>
          </w:tcPr>
          <w:p w14:paraId="1C2F7988" w14:textId="1DA092AC" w:rsidR="009F6CF7" w:rsidRPr="004A1CB4" w:rsidRDefault="009F6CF7" w:rsidP="009F6CF7">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Stipendi</w:t>
            </w:r>
          </w:p>
        </w:tc>
        <w:tc>
          <w:tcPr>
            <w:tcW w:w="1949" w:type="dxa"/>
            <w:vAlign w:val="bottom"/>
          </w:tcPr>
          <w:p w14:paraId="6456254E" w14:textId="5BE73382" w:rsidR="009F6CF7" w:rsidRPr="00843812"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843812">
              <w:rPr>
                <w:rFonts w:cstheme="minorHAnsi"/>
                <w:color w:val="auto"/>
                <w:sz w:val="14"/>
                <w:szCs w:val="14"/>
              </w:rPr>
              <w:t>67.000,00</w:t>
            </w:r>
          </w:p>
        </w:tc>
      </w:tr>
      <w:tr w:rsidR="009F6CF7" w:rsidRPr="004A1CB4" w14:paraId="49D0201C"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516D965" w14:textId="74449A40" w:rsidR="009F6CF7" w:rsidRPr="004A1CB4" w:rsidRDefault="009F6CF7" w:rsidP="009F6CF7">
            <w:pPr>
              <w:rPr>
                <w:rFonts w:cstheme="minorHAnsi"/>
                <w:color w:val="auto"/>
                <w:sz w:val="14"/>
                <w:szCs w:val="14"/>
              </w:rPr>
            </w:pPr>
            <w:r w:rsidRPr="004A1CB4">
              <w:rPr>
                <w:rFonts w:cstheme="minorHAnsi"/>
                <w:color w:val="auto"/>
                <w:sz w:val="14"/>
                <w:szCs w:val="14"/>
              </w:rPr>
              <w:t>1.2.2 Contributi previdenziali ed assistenziali</w:t>
            </w:r>
          </w:p>
        </w:tc>
        <w:tc>
          <w:tcPr>
            <w:tcW w:w="3502" w:type="dxa"/>
            <w:vAlign w:val="bottom"/>
          </w:tcPr>
          <w:p w14:paraId="389EF2CD" w14:textId="6EA47C01" w:rsidR="009F6CF7" w:rsidRPr="004A1CB4" w:rsidRDefault="009F6CF7" w:rsidP="009F6CF7">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Contributi previdenziali ed assistenziali</w:t>
            </w:r>
          </w:p>
        </w:tc>
        <w:tc>
          <w:tcPr>
            <w:tcW w:w="1949" w:type="dxa"/>
            <w:vAlign w:val="bottom"/>
          </w:tcPr>
          <w:p w14:paraId="44D566A8" w14:textId="1068E5E8" w:rsidR="009F6CF7" w:rsidRPr="00843812"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843812">
              <w:rPr>
                <w:rFonts w:cstheme="minorHAnsi"/>
                <w:color w:val="auto"/>
                <w:sz w:val="14"/>
                <w:szCs w:val="14"/>
              </w:rPr>
              <w:t>18.000,00</w:t>
            </w:r>
          </w:p>
        </w:tc>
      </w:tr>
      <w:tr w:rsidR="009F6CF7" w:rsidRPr="004A1CB4" w14:paraId="3503F155"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1394341" w14:textId="3AB6286A" w:rsidR="009F6CF7" w:rsidRPr="004A1CB4" w:rsidRDefault="009F6CF7" w:rsidP="009F6CF7">
            <w:pPr>
              <w:rPr>
                <w:rFonts w:cstheme="minorHAnsi"/>
                <w:color w:val="auto"/>
                <w:sz w:val="14"/>
                <w:szCs w:val="14"/>
              </w:rPr>
            </w:pPr>
            <w:r w:rsidRPr="004A1CB4">
              <w:rPr>
                <w:rFonts w:cstheme="minorHAnsi"/>
                <w:color w:val="auto"/>
                <w:sz w:val="14"/>
                <w:szCs w:val="14"/>
              </w:rPr>
              <w:t>1.2.3 Quota Indennità di Fine rapporto</w:t>
            </w:r>
          </w:p>
        </w:tc>
        <w:tc>
          <w:tcPr>
            <w:tcW w:w="3502" w:type="dxa"/>
            <w:vAlign w:val="bottom"/>
          </w:tcPr>
          <w:p w14:paraId="3CD5FF3D" w14:textId="3736357D" w:rsidR="009F6CF7" w:rsidRPr="004A1CB4" w:rsidRDefault="009F6CF7" w:rsidP="009F6CF7">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Quota Indennità di Fine rapporto</w:t>
            </w:r>
          </w:p>
        </w:tc>
        <w:tc>
          <w:tcPr>
            <w:tcW w:w="1949" w:type="dxa"/>
            <w:vAlign w:val="bottom"/>
          </w:tcPr>
          <w:p w14:paraId="78AD8CEA" w14:textId="25346175" w:rsidR="009F6CF7" w:rsidRPr="00843812"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7.000,00</w:t>
            </w:r>
          </w:p>
        </w:tc>
      </w:tr>
      <w:tr w:rsidR="009F6CF7" w:rsidRPr="004A1CB4" w14:paraId="4E3FA2A7"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1E6573A" w14:textId="029BE96A" w:rsidR="009F6CF7" w:rsidRPr="004A1CB4" w:rsidRDefault="009F6CF7" w:rsidP="009F6CF7">
            <w:pPr>
              <w:rPr>
                <w:rFonts w:cstheme="minorHAnsi"/>
                <w:color w:val="auto"/>
                <w:sz w:val="14"/>
                <w:szCs w:val="14"/>
              </w:rPr>
            </w:pPr>
            <w:r w:rsidRPr="004A1CB4">
              <w:rPr>
                <w:rFonts w:cstheme="minorHAnsi"/>
                <w:color w:val="auto"/>
                <w:sz w:val="14"/>
                <w:szCs w:val="14"/>
              </w:rPr>
              <w:t>1.2.4 Contributi IRAP</w:t>
            </w:r>
          </w:p>
        </w:tc>
        <w:tc>
          <w:tcPr>
            <w:tcW w:w="3502" w:type="dxa"/>
            <w:vAlign w:val="bottom"/>
          </w:tcPr>
          <w:p w14:paraId="3CAD1A5F" w14:textId="35AED174" w:rsidR="009F6CF7" w:rsidRPr="004A1CB4" w:rsidRDefault="009F6CF7" w:rsidP="009F6CF7">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Contributi IRAP</w:t>
            </w:r>
          </w:p>
        </w:tc>
        <w:tc>
          <w:tcPr>
            <w:tcW w:w="1949" w:type="dxa"/>
            <w:vAlign w:val="bottom"/>
          </w:tcPr>
          <w:p w14:paraId="57D9813B" w14:textId="621AED5C" w:rsidR="009F6CF7" w:rsidRPr="00843812" w:rsidRDefault="00843812" w:rsidP="009F6CF7">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6.000,00</w:t>
            </w:r>
          </w:p>
        </w:tc>
      </w:tr>
      <w:tr w:rsidR="00542D94" w:rsidRPr="004A1CB4" w14:paraId="333CE6E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279FE60" w14:textId="13F84609" w:rsidR="00542D94" w:rsidRPr="004A1CB4" w:rsidRDefault="00542D94" w:rsidP="00542D94">
            <w:pPr>
              <w:rPr>
                <w:rFonts w:cstheme="minorHAnsi"/>
                <w:color w:val="auto"/>
                <w:sz w:val="14"/>
                <w:szCs w:val="14"/>
              </w:rPr>
            </w:pPr>
            <w:r w:rsidRPr="004A1CB4">
              <w:rPr>
                <w:rFonts w:cstheme="minorHAnsi"/>
                <w:color w:val="auto"/>
                <w:sz w:val="14"/>
                <w:szCs w:val="14"/>
              </w:rPr>
              <w:t>1.2.6 Fondo lavoro straordinario</w:t>
            </w:r>
          </w:p>
        </w:tc>
        <w:tc>
          <w:tcPr>
            <w:tcW w:w="3502" w:type="dxa"/>
            <w:vAlign w:val="bottom"/>
          </w:tcPr>
          <w:p w14:paraId="6D2054A1" w14:textId="36A37F9E"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Fondo lavoro straordinario</w:t>
            </w:r>
          </w:p>
        </w:tc>
        <w:tc>
          <w:tcPr>
            <w:tcW w:w="1949" w:type="dxa"/>
            <w:vAlign w:val="bottom"/>
          </w:tcPr>
          <w:p w14:paraId="0C5BA7B1" w14:textId="1FF5D0F2"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2.500,00</w:t>
            </w:r>
          </w:p>
        </w:tc>
      </w:tr>
      <w:tr w:rsidR="00542D94" w:rsidRPr="004A1CB4" w14:paraId="0257059B"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B1D5416" w14:textId="1A3AD6FA" w:rsidR="00542D94" w:rsidRPr="004A1CB4" w:rsidRDefault="00542D94" w:rsidP="00542D94">
            <w:pPr>
              <w:rPr>
                <w:rFonts w:cstheme="minorHAnsi"/>
                <w:color w:val="auto"/>
                <w:sz w:val="14"/>
                <w:szCs w:val="14"/>
              </w:rPr>
            </w:pPr>
            <w:r w:rsidRPr="004A1CB4">
              <w:rPr>
                <w:rFonts w:cstheme="minorHAnsi"/>
                <w:color w:val="auto"/>
                <w:sz w:val="14"/>
                <w:szCs w:val="14"/>
              </w:rPr>
              <w:t>1.2.7 Fondo trattamento accessorio</w:t>
            </w:r>
          </w:p>
        </w:tc>
        <w:tc>
          <w:tcPr>
            <w:tcW w:w="3502" w:type="dxa"/>
            <w:vAlign w:val="bottom"/>
          </w:tcPr>
          <w:p w14:paraId="4F2F9440" w14:textId="0EA62F34"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Fondo trattamento accessorio</w:t>
            </w:r>
          </w:p>
        </w:tc>
        <w:tc>
          <w:tcPr>
            <w:tcW w:w="1949" w:type="dxa"/>
            <w:vAlign w:val="bottom"/>
          </w:tcPr>
          <w:p w14:paraId="6F57474B" w14:textId="71356988"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5.000,00</w:t>
            </w:r>
          </w:p>
        </w:tc>
      </w:tr>
      <w:tr w:rsidR="00542D94" w:rsidRPr="004A1CB4" w14:paraId="54D2B73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8874A10" w14:textId="003B16ED" w:rsidR="00542D94" w:rsidRPr="004A1CB4" w:rsidRDefault="00542D94" w:rsidP="00542D94">
            <w:pPr>
              <w:rPr>
                <w:rFonts w:cstheme="minorHAnsi"/>
                <w:color w:val="auto"/>
                <w:sz w:val="14"/>
                <w:szCs w:val="14"/>
              </w:rPr>
            </w:pPr>
            <w:r w:rsidRPr="004A1CB4">
              <w:rPr>
                <w:rFonts w:cstheme="minorHAnsi"/>
                <w:color w:val="auto"/>
                <w:sz w:val="14"/>
                <w:szCs w:val="14"/>
              </w:rPr>
              <w:t>1.2.10 Spese formazione del personale</w:t>
            </w:r>
          </w:p>
        </w:tc>
        <w:tc>
          <w:tcPr>
            <w:tcW w:w="3502" w:type="dxa"/>
            <w:vAlign w:val="bottom"/>
          </w:tcPr>
          <w:p w14:paraId="693120D3" w14:textId="186D8C20"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formazione del personale</w:t>
            </w:r>
          </w:p>
        </w:tc>
        <w:tc>
          <w:tcPr>
            <w:tcW w:w="1949" w:type="dxa"/>
            <w:vAlign w:val="bottom"/>
          </w:tcPr>
          <w:p w14:paraId="1CC536C4" w14:textId="37738D97"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1.500,00</w:t>
            </w:r>
          </w:p>
        </w:tc>
      </w:tr>
      <w:tr w:rsidR="00542D94" w:rsidRPr="004A1CB4" w14:paraId="679EF5EB"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2D5BFDB" w14:textId="5086296B" w:rsidR="00542D94" w:rsidRPr="004A1CB4" w:rsidRDefault="00542D94" w:rsidP="00542D94">
            <w:pPr>
              <w:rPr>
                <w:rFonts w:cstheme="minorHAnsi"/>
                <w:color w:val="333333"/>
                <w:sz w:val="14"/>
                <w:szCs w:val="14"/>
              </w:rPr>
            </w:pPr>
            <w:r w:rsidRPr="004A1CB4">
              <w:rPr>
                <w:rFonts w:cstheme="minorHAnsi"/>
                <w:color w:val="333333"/>
                <w:sz w:val="14"/>
                <w:szCs w:val="14"/>
              </w:rPr>
              <w:t>1.2.11 Spese di viaggio personale in servizio</w:t>
            </w:r>
          </w:p>
        </w:tc>
        <w:tc>
          <w:tcPr>
            <w:tcW w:w="3502" w:type="dxa"/>
            <w:vAlign w:val="bottom"/>
          </w:tcPr>
          <w:p w14:paraId="7D2E0B19" w14:textId="3DA55DE0"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viaggio personale in servizio</w:t>
            </w:r>
          </w:p>
        </w:tc>
        <w:tc>
          <w:tcPr>
            <w:tcW w:w="1949" w:type="dxa"/>
            <w:vAlign w:val="bottom"/>
          </w:tcPr>
          <w:p w14:paraId="6A6CB66A" w14:textId="2D4FE2D6"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542D94" w:rsidRPr="004A1CB4" w14:paraId="2F2528D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4F1D09F" w14:textId="77777777" w:rsidR="00542D94" w:rsidRPr="004A1CB4" w:rsidRDefault="00542D94" w:rsidP="00542D94">
            <w:pPr>
              <w:rPr>
                <w:rFonts w:cstheme="minorHAnsi"/>
                <w:color w:val="333333"/>
                <w:sz w:val="14"/>
                <w:szCs w:val="14"/>
              </w:rPr>
            </w:pPr>
          </w:p>
        </w:tc>
        <w:tc>
          <w:tcPr>
            <w:tcW w:w="3502" w:type="dxa"/>
            <w:vAlign w:val="bottom"/>
          </w:tcPr>
          <w:p w14:paraId="7BDD562D" w14:textId="611AC755"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1.3 - SPESE ORD</w:t>
            </w:r>
            <w:r>
              <w:rPr>
                <w:rFonts w:cstheme="minorHAnsi"/>
                <w:b/>
                <w:bCs/>
                <w:color w:val="auto"/>
                <w:sz w:val="16"/>
                <w:szCs w:val="16"/>
              </w:rPr>
              <w:t xml:space="preserve">INARIE DI </w:t>
            </w:r>
            <w:r w:rsidRPr="004A1CB4">
              <w:rPr>
                <w:rFonts w:cstheme="minorHAnsi"/>
                <w:b/>
                <w:bCs/>
                <w:color w:val="auto"/>
                <w:sz w:val="16"/>
                <w:szCs w:val="16"/>
              </w:rPr>
              <w:t xml:space="preserve">FUNZIONAMENTO </w:t>
            </w:r>
          </w:p>
        </w:tc>
        <w:tc>
          <w:tcPr>
            <w:tcW w:w="1949" w:type="dxa"/>
            <w:vAlign w:val="bottom"/>
          </w:tcPr>
          <w:p w14:paraId="753FE445" w14:textId="7DFB0924" w:rsidR="00542D94" w:rsidRPr="004A1CB4"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82.800,00</w:t>
            </w:r>
          </w:p>
        </w:tc>
      </w:tr>
      <w:tr w:rsidR="00542D94" w:rsidRPr="004A1CB4" w14:paraId="173300DC"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C2553CC" w14:textId="1CC4226B" w:rsidR="00542D94" w:rsidRPr="004A1CB4" w:rsidRDefault="00542D94" w:rsidP="00542D94">
            <w:pPr>
              <w:rPr>
                <w:rFonts w:cstheme="minorHAnsi"/>
                <w:color w:val="333333"/>
                <w:sz w:val="14"/>
                <w:szCs w:val="14"/>
              </w:rPr>
            </w:pPr>
            <w:r w:rsidRPr="004A1CB4">
              <w:rPr>
                <w:rFonts w:cstheme="minorHAnsi"/>
                <w:sz w:val="14"/>
                <w:szCs w:val="14"/>
              </w:rPr>
              <w:t>1.3.1 Affitto locali segreteria Ordine</w:t>
            </w:r>
          </w:p>
        </w:tc>
        <w:tc>
          <w:tcPr>
            <w:tcW w:w="3502" w:type="dxa"/>
            <w:vAlign w:val="bottom"/>
          </w:tcPr>
          <w:p w14:paraId="4F0C9B0A" w14:textId="3851FDA3"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Affitto locali segreteria Ordine</w:t>
            </w:r>
          </w:p>
        </w:tc>
        <w:tc>
          <w:tcPr>
            <w:tcW w:w="1949" w:type="dxa"/>
            <w:vAlign w:val="bottom"/>
          </w:tcPr>
          <w:p w14:paraId="31A4B7FC" w14:textId="0A2E7C63"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26.000,00</w:t>
            </w:r>
          </w:p>
        </w:tc>
      </w:tr>
      <w:tr w:rsidR="00542D94" w:rsidRPr="004A1CB4" w14:paraId="449ABB4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0EAEC91" w14:textId="2B691DEB" w:rsidR="00542D94" w:rsidRPr="004A1CB4" w:rsidRDefault="00542D94" w:rsidP="00542D94">
            <w:pPr>
              <w:rPr>
                <w:rFonts w:cstheme="minorHAnsi"/>
                <w:color w:val="333333"/>
                <w:sz w:val="14"/>
                <w:szCs w:val="14"/>
              </w:rPr>
            </w:pPr>
            <w:r w:rsidRPr="004A1CB4">
              <w:rPr>
                <w:rFonts w:cstheme="minorHAnsi"/>
                <w:sz w:val="14"/>
                <w:szCs w:val="14"/>
              </w:rPr>
              <w:t>1.3.2 Illuminazione e riscaldamento</w:t>
            </w:r>
          </w:p>
        </w:tc>
        <w:tc>
          <w:tcPr>
            <w:tcW w:w="3502" w:type="dxa"/>
            <w:vAlign w:val="bottom"/>
          </w:tcPr>
          <w:p w14:paraId="7F8269FD" w14:textId="00837AD6" w:rsidR="00542D94" w:rsidRPr="004A1CB4" w:rsidRDefault="00542D94" w:rsidP="00542D94">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Illuminazione e riscaldamento</w:t>
            </w:r>
          </w:p>
        </w:tc>
        <w:tc>
          <w:tcPr>
            <w:tcW w:w="1949" w:type="dxa"/>
            <w:vAlign w:val="bottom"/>
          </w:tcPr>
          <w:p w14:paraId="4928FDBB" w14:textId="06945F19" w:rsidR="00542D94" w:rsidRPr="00843812" w:rsidRDefault="00843812" w:rsidP="00542D94">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rsidRPr="004A1CB4" w14:paraId="7E6017D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C4E0408" w14:textId="7F3E21D2" w:rsidR="004B0F90" w:rsidRPr="004A1CB4" w:rsidRDefault="004B0F90" w:rsidP="004B0F90">
            <w:pPr>
              <w:rPr>
                <w:rFonts w:cstheme="minorHAnsi"/>
                <w:sz w:val="14"/>
                <w:szCs w:val="14"/>
              </w:rPr>
            </w:pPr>
            <w:r w:rsidRPr="004A1CB4">
              <w:rPr>
                <w:rFonts w:cstheme="minorHAnsi"/>
                <w:color w:val="auto"/>
                <w:sz w:val="14"/>
                <w:szCs w:val="14"/>
              </w:rPr>
              <w:t>1.3.3 Spese di pulizia sede Ordine</w:t>
            </w:r>
          </w:p>
        </w:tc>
        <w:tc>
          <w:tcPr>
            <w:tcW w:w="3502" w:type="dxa"/>
            <w:vAlign w:val="bottom"/>
          </w:tcPr>
          <w:p w14:paraId="37FD8218" w14:textId="0DA47DE3"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Spese di pulizia sede Ordine</w:t>
            </w:r>
          </w:p>
        </w:tc>
        <w:tc>
          <w:tcPr>
            <w:tcW w:w="1949" w:type="dxa"/>
            <w:vAlign w:val="bottom"/>
          </w:tcPr>
          <w:p w14:paraId="1374AEBC" w14:textId="2DBC4A2A" w:rsidR="004B0F90" w:rsidRPr="00843812" w:rsidRDefault="00843812"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3.600,00</w:t>
            </w:r>
          </w:p>
        </w:tc>
      </w:tr>
      <w:tr w:rsidR="004B0F90" w:rsidRPr="004A1CB4" w14:paraId="64E9B4C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E743353" w14:textId="65D5BE7B" w:rsidR="004B0F90" w:rsidRPr="004A1CB4" w:rsidRDefault="004B0F90" w:rsidP="004B0F90">
            <w:pPr>
              <w:rPr>
                <w:rFonts w:cstheme="minorHAnsi"/>
                <w:color w:val="auto"/>
                <w:sz w:val="14"/>
                <w:szCs w:val="14"/>
              </w:rPr>
            </w:pPr>
            <w:r w:rsidRPr="004A1CB4">
              <w:rPr>
                <w:rFonts w:cstheme="minorHAnsi"/>
                <w:color w:val="auto"/>
                <w:sz w:val="14"/>
                <w:szCs w:val="14"/>
              </w:rPr>
              <w:t>1.3.4 Spese postali</w:t>
            </w:r>
          </w:p>
        </w:tc>
        <w:tc>
          <w:tcPr>
            <w:tcW w:w="3502" w:type="dxa"/>
            <w:vAlign w:val="bottom"/>
          </w:tcPr>
          <w:p w14:paraId="3AE1D629" w14:textId="53F9508B"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Spese postali</w:t>
            </w:r>
          </w:p>
        </w:tc>
        <w:tc>
          <w:tcPr>
            <w:tcW w:w="1949" w:type="dxa"/>
            <w:vAlign w:val="bottom"/>
          </w:tcPr>
          <w:p w14:paraId="04E1C907" w14:textId="1B72A6F2" w:rsidR="004B0F90" w:rsidRPr="00843812" w:rsidRDefault="00843812"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4B0F90" w:rsidRPr="004A1CB4" w14:paraId="4F01FFA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E391F82" w14:textId="1C152C14" w:rsidR="004B0F90" w:rsidRPr="004A1CB4" w:rsidRDefault="004B0F90" w:rsidP="004B0F90">
            <w:pPr>
              <w:rPr>
                <w:rFonts w:cstheme="minorHAnsi"/>
                <w:sz w:val="14"/>
                <w:szCs w:val="14"/>
              </w:rPr>
            </w:pPr>
            <w:r w:rsidRPr="004A1CB4">
              <w:rPr>
                <w:rFonts w:cstheme="minorHAnsi"/>
                <w:color w:val="auto"/>
                <w:sz w:val="14"/>
                <w:szCs w:val="14"/>
              </w:rPr>
              <w:t>1.3.5 Cancelleria, stampati, ristampa libretti tirocinio e materiali di consumo</w:t>
            </w:r>
          </w:p>
        </w:tc>
        <w:tc>
          <w:tcPr>
            <w:tcW w:w="3502" w:type="dxa"/>
            <w:vAlign w:val="bottom"/>
          </w:tcPr>
          <w:p w14:paraId="207AA568" w14:textId="47057974"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Cancelleria, stampati, ristampa libretti tirocinio e materiali di consumo</w:t>
            </w:r>
          </w:p>
        </w:tc>
        <w:tc>
          <w:tcPr>
            <w:tcW w:w="1949" w:type="dxa"/>
            <w:vAlign w:val="bottom"/>
          </w:tcPr>
          <w:p w14:paraId="1C283EE8" w14:textId="7FEAB2F8" w:rsidR="004B0F90" w:rsidRPr="00843812" w:rsidRDefault="00843812"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rsidRPr="004A1CB4" w14:paraId="3787CEC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ED7122D" w14:textId="7AAD78F0" w:rsidR="004B0F90" w:rsidRPr="004A1CB4" w:rsidRDefault="004B0F90" w:rsidP="004B0F90">
            <w:pPr>
              <w:rPr>
                <w:rFonts w:cstheme="minorHAnsi"/>
                <w:color w:val="333333"/>
                <w:sz w:val="14"/>
                <w:szCs w:val="14"/>
              </w:rPr>
            </w:pPr>
            <w:r w:rsidRPr="004A1CB4">
              <w:rPr>
                <w:rFonts w:cstheme="minorHAnsi"/>
                <w:sz w:val="14"/>
                <w:szCs w:val="14"/>
              </w:rPr>
              <w:t>1.3.6 Spese fotocopiatrice</w:t>
            </w:r>
          </w:p>
        </w:tc>
        <w:tc>
          <w:tcPr>
            <w:tcW w:w="3502" w:type="dxa"/>
            <w:vAlign w:val="bottom"/>
          </w:tcPr>
          <w:p w14:paraId="7BE12D0C" w14:textId="1BC16997"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fotocopiatrice</w:t>
            </w:r>
          </w:p>
        </w:tc>
        <w:tc>
          <w:tcPr>
            <w:tcW w:w="1949" w:type="dxa"/>
            <w:vAlign w:val="bottom"/>
          </w:tcPr>
          <w:p w14:paraId="088A2A5C" w14:textId="43F440CE" w:rsidR="004B0F90" w:rsidRPr="00843812" w:rsidRDefault="00843812"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rsidRPr="004A1CB4" w14:paraId="78F627A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466C96D" w14:textId="6C0594B5" w:rsidR="004B0F90" w:rsidRPr="004A1CB4" w:rsidRDefault="004B0F90" w:rsidP="004B0F90">
            <w:pPr>
              <w:rPr>
                <w:rFonts w:cstheme="minorHAnsi"/>
                <w:color w:val="333333"/>
                <w:sz w:val="14"/>
                <w:szCs w:val="14"/>
              </w:rPr>
            </w:pPr>
            <w:r w:rsidRPr="004A1CB4">
              <w:rPr>
                <w:rFonts w:cstheme="minorHAnsi"/>
                <w:sz w:val="14"/>
                <w:szCs w:val="14"/>
              </w:rPr>
              <w:t>1.3.7 Spese telefoniche</w:t>
            </w:r>
          </w:p>
        </w:tc>
        <w:tc>
          <w:tcPr>
            <w:tcW w:w="3502" w:type="dxa"/>
            <w:vAlign w:val="bottom"/>
          </w:tcPr>
          <w:p w14:paraId="364A2A3F" w14:textId="25C9B562"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telefoniche</w:t>
            </w:r>
          </w:p>
        </w:tc>
        <w:tc>
          <w:tcPr>
            <w:tcW w:w="1949" w:type="dxa"/>
            <w:vAlign w:val="bottom"/>
          </w:tcPr>
          <w:p w14:paraId="56438FF2" w14:textId="2ED5BA49"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3.800,00</w:t>
            </w:r>
          </w:p>
        </w:tc>
      </w:tr>
      <w:tr w:rsidR="004B0F90" w:rsidRPr="004A1CB4" w14:paraId="3078735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8B11D89" w14:textId="282947C0" w:rsidR="004B0F90" w:rsidRPr="004A1CB4" w:rsidRDefault="004B0F90" w:rsidP="004B0F90">
            <w:pPr>
              <w:rPr>
                <w:rFonts w:cstheme="minorHAnsi"/>
                <w:sz w:val="14"/>
                <w:szCs w:val="14"/>
              </w:rPr>
            </w:pPr>
            <w:r w:rsidRPr="004A1CB4">
              <w:rPr>
                <w:rFonts w:cstheme="minorHAnsi"/>
                <w:color w:val="auto"/>
                <w:sz w:val="14"/>
                <w:szCs w:val="14"/>
              </w:rPr>
              <w:t>1.3.8 Consulenza del lavoro</w:t>
            </w:r>
          </w:p>
        </w:tc>
        <w:tc>
          <w:tcPr>
            <w:tcW w:w="3502" w:type="dxa"/>
            <w:vAlign w:val="bottom"/>
          </w:tcPr>
          <w:p w14:paraId="7DC6D780" w14:textId="52B2510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Consulenza del lavoro</w:t>
            </w:r>
          </w:p>
        </w:tc>
        <w:tc>
          <w:tcPr>
            <w:tcW w:w="1949" w:type="dxa"/>
            <w:vAlign w:val="bottom"/>
          </w:tcPr>
          <w:p w14:paraId="50463552" w14:textId="1EC983B7"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rsidRPr="004A1CB4" w14:paraId="5DF01C67"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C3A67B3" w14:textId="7B6045EB" w:rsidR="004B0F90" w:rsidRPr="004A1CB4" w:rsidRDefault="004B0F90" w:rsidP="004B0F90">
            <w:pPr>
              <w:rPr>
                <w:rFonts w:cstheme="minorHAnsi"/>
                <w:color w:val="auto"/>
                <w:sz w:val="14"/>
                <w:szCs w:val="14"/>
              </w:rPr>
            </w:pPr>
            <w:r w:rsidRPr="004A1CB4">
              <w:rPr>
                <w:rFonts w:cstheme="minorHAnsi"/>
                <w:color w:val="auto"/>
                <w:sz w:val="14"/>
                <w:szCs w:val="14"/>
              </w:rPr>
              <w:t>1.3.9 Assicurazioni Ordine</w:t>
            </w:r>
          </w:p>
        </w:tc>
        <w:tc>
          <w:tcPr>
            <w:tcW w:w="3502" w:type="dxa"/>
            <w:vAlign w:val="bottom"/>
          </w:tcPr>
          <w:p w14:paraId="77A92C52" w14:textId="3767547D"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Assicurazioni Ordine</w:t>
            </w:r>
          </w:p>
        </w:tc>
        <w:tc>
          <w:tcPr>
            <w:tcW w:w="1949" w:type="dxa"/>
            <w:vAlign w:val="bottom"/>
          </w:tcPr>
          <w:p w14:paraId="30162E04" w14:textId="6C84A589"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6.000,00</w:t>
            </w:r>
          </w:p>
        </w:tc>
      </w:tr>
      <w:tr w:rsidR="004B0F90" w:rsidRPr="004A1CB4" w14:paraId="4F25CF8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D2ED7C8" w14:textId="2D26D7F8" w:rsidR="004B0F90" w:rsidRPr="004A1CB4" w:rsidRDefault="004B0F90" w:rsidP="004B0F90">
            <w:pPr>
              <w:rPr>
                <w:rFonts w:cstheme="minorHAnsi"/>
                <w:color w:val="333333"/>
                <w:sz w:val="14"/>
                <w:szCs w:val="14"/>
              </w:rPr>
            </w:pPr>
            <w:r w:rsidRPr="004A1CB4">
              <w:rPr>
                <w:rFonts w:cstheme="minorHAnsi"/>
                <w:sz w:val="14"/>
                <w:szCs w:val="14"/>
              </w:rPr>
              <w:t>1.3.10 Canoni di manutenzione software Segreteria</w:t>
            </w:r>
          </w:p>
        </w:tc>
        <w:tc>
          <w:tcPr>
            <w:tcW w:w="3502" w:type="dxa"/>
            <w:vAlign w:val="bottom"/>
          </w:tcPr>
          <w:p w14:paraId="7918F0F0" w14:textId="2960DAA6"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Canoni di manutenzione software Segreteria</w:t>
            </w:r>
          </w:p>
        </w:tc>
        <w:tc>
          <w:tcPr>
            <w:tcW w:w="1949" w:type="dxa"/>
            <w:vAlign w:val="bottom"/>
          </w:tcPr>
          <w:p w14:paraId="4CE02CDC" w14:textId="5A6E145D"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19.000,00</w:t>
            </w:r>
          </w:p>
        </w:tc>
      </w:tr>
      <w:tr w:rsidR="004B0F90" w:rsidRPr="004A1CB4" w14:paraId="2B288493"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CF555F5" w14:textId="51BF3A40" w:rsidR="004B0F90" w:rsidRPr="004A1CB4" w:rsidRDefault="004B0F90" w:rsidP="004B0F90">
            <w:pPr>
              <w:rPr>
                <w:rFonts w:cstheme="minorHAnsi"/>
                <w:sz w:val="14"/>
                <w:szCs w:val="14"/>
              </w:rPr>
            </w:pPr>
            <w:r w:rsidRPr="004A1CB4">
              <w:rPr>
                <w:rFonts w:cstheme="minorHAnsi"/>
                <w:sz w:val="14"/>
                <w:szCs w:val="14"/>
              </w:rPr>
              <w:t>1.3.11 Spese condominiali</w:t>
            </w:r>
          </w:p>
        </w:tc>
        <w:tc>
          <w:tcPr>
            <w:tcW w:w="3502" w:type="dxa"/>
            <w:vAlign w:val="bottom"/>
          </w:tcPr>
          <w:p w14:paraId="5AEF6CF9" w14:textId="302A8C15"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Spese condominiali</w:t>
            </w:r>
          </w:p>
        </w:tc>
        <w:tc>
          <w:tcPr>
            <w:tcW w:w="1949" w:type="dxa"/>
            <w:vAlign w:val="bottom"/>
          </w:tcPr>
          <w:p w14:paraId="2E34658C" w14:textId="0BFDC113"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7.000,00</w:t>
            </w:r>
          </w:p>
        </w:tc>
      </w:tr>
      <w:tr w:rsidR="004B0F90" w:rsidRPr="004A1CB4" w14:paraId="2DF74FDA"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BD6DBD4" w14:textId="2331A566" w:rsidR="004B0F90" w:rsidRPr="004A1CB4" w:rsidRDefault="004B0F90" w:rsidP="004B0F90">
            <w:pPr>
              <w:rPr>
                <w:rFonts w:cstheme="minorHAnsi"/>
                <w:sz w:val="14"/>
                <w:szCs w:val="14"/>
              </w:rPr>
            </w:pPr>
            <w:r w:rsidRPr="004A1CB4">
              <w:rPr>
                <w:rFonts w:cstheme="minorHAnsi"/>
                <w:sz w:val="14"/>
                <w:szCs w:val="14"/>
              </w:rPr>
              <w:t>1.3.12 Tariffa rifiuti</w:t>
            </w:r>
          </w:p>
        </w:tc>
        <w:tc>
          <w:tcPr>
            <w:tcW w:w="3502" w:type="dxa"/>
            <w:vAlign w:val="bottom"/>
          </w:tcPr>
          <w:p w14:paraId="7CBC521E" w14:textId="42A3080E"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Tariffa rifiuti</w:t>
            </w:r>
          </w:p>
        </w:tc>
        <w:tc>
          <w:tcPr>
            <w:tcW w:w="1949" w:type="dxa"/>
            <w:vAlign w:val="bottom"/>
          </w:tcPr>
          <w:p w14:paraId="5FA73DB6" w14:textId="1DCCC03D"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1.200,00</w:t>
            </w:r>
          </w:p>
        </w:tc>
      </w:tr>
      <w:tr w:rsidR="004B0F90" w:rsidRPr="004A1CB4" w14:paraId="0BAAAB64"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C7A40CA" w14:textId="47178E70" w:rsidR="004B0F90" w:rsidRPr="004A1CB4" w:rsidRDefault="004B0F90" w:rsidP="004B0F90">
            <w:pPr>
              <w:rPr>
                <w:rFonts w:cstheme="minorHAnsi"/>
                <w:sz w:val="14"/>
                <w:szCs w:val="14"/>
              </w:rPr>
            </w:pPr>
            <w:r w:rsidRPr="004A1CB4">
              <w:rPr>
                <w:rFonts w:cstheme="minorHAnsi"/>
                <w:color w:val="auto"/>
                <w:sz w:val="14"/>
                <w:szCs w:val="14"/>
              </w:rPr>
              <w:t>1.3.13 Spese di vigilanza</w:t>
            </w:r>
          </w:p>
        </w:tc>
        <w:tc>
          <w:tcPr>
            <w:tcW w:w="3502" w:type="dxa"/>
            <w:vAlign w:val="bottom"/>
          </w:tcPr>
          <w:p w14:paraId="09147135" w14:textId="6DC039DF"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Spese di vigilanza</w:t>
            </w:r>
          </w:p>
        </w:tc>
        <w:tc>
          <w:tcPr>
            <w:tcW w:w="1949" w:type="dxa"/>
            <w:vAlign w:val="bottom"/>
          </w:tcPr>
          <w:p w14:paraId="7047C057" w14:textId="116476C7"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600,00</w:t>
            </w:r>
          </w:p>
        </w:tc>
      </w:tr>
      <w:tr w:rsidR="004B0F90" w:rsidRPr="004A1CB4" w14:paraId="539D5F35"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F3B7A77" w14:textId="107DA59E" w:rsidR="004B0F90" w:rsidRPr="004A1CB4" w:rsidRDefault="004B0F90" w:rsidP="004B0F90">
            <w:pPr>
              <w:rPr>
                <w:rFonts w:cstheme="minorHAnsi"/>
                <w:color w:val="auto"/>
                <w:sz w:val="14"/>
                <w:szCs w:val="14"/>
              </w:rPr>
            </w:pPr>
            <w:r w:rsidRPr="004A1CB4">
              <w:rPr>
                <w:rFonts w:cstheme="minorHAnsi"/>
                <w:color w:val="auto"/>
                <w:sz w:val="14"/>
                <w:szCs w:val="14"/>
              </w:rPr>
              <w:t>1.3.14 Inserzioni su riviste e giornali</w:t>
            </w:r>
          </w:p>
        </w:tc>
        <w:tc>
          <w:tcPr>
            <w:tcW w:w="3502" w:type="dxa"/>
            <w:vAlign w:val="bottom"/>
          </w:tcPr>
          <w:p w14:paraId="57D62688" w14:textId="3F475A7E"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Inserzioni varie su riviste e giornali</w:t>
            </w:r>
          </w:p>
        </w:tc>
        <w:tc>
          <w:tcPr>
            <w:tcW w:w="1949" w:type="dxa"/>
            <w:vAlign w:val="bottom"/>
          </w:tcPr>
          <w:p w14:paraId="4D91209F" w14:textId="674F5727"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rsidRPr="004A1CB4" w14:paraId="6F957D0C"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EB34F9E" w14:textId="550D2DD5" w:rsidR="004B0F90" w:rsidRPr="004A1CB4" w:rsidRDefault="004B0F90" w:rsidP="004B0F90">
            <w:pPr>
              <w:rPr>
                <w:rFonts w:cstheme="minorHAnsi"/>
                <w:color w:val="auto"/>
                <w:sz w:val="14"/>
                <w:szCs w:val="14"/>
              </w:rPr>
            </w:pPr>
            <w:r w:rsidRPr="004A1CB4">
              <w:rPr>
                <w:rFonts w:cstheme="minorHAnsi"/>
                <w:sz w:val="14"/>
                <w:szCs w:val="14"/>
              </w:rPr>
              <w:lastRenderedPageBreak/>
              <w:t>1.3.15 Manutenzione impianti sede Ordine</w:t>
            </w:r>
          </w:p>
        </w:tc>
        <w:tc>
          <w:tcPr>
            <w:tcW w:w="3502" w:type="dxa"/>
            <w:vAlign w:val="bottom"/>
          </w:tcPr>
          <w:p w14:paraId="200258E3" w14:textId="75A4301F"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Manutenzioni varie impianti sede Ordine</w:t>
            </w:r>
          </w:p>
        </w:tc>
        <w:tc>
          <w:tcPr>
            <w:tcW w:w="1949" w:type="dxa"/>
            <w:vAlign w:val="bottom"/>
          </w:tcPr>
          <w:p w14:paraId="1518B2F1" w14:textId="64DAA3F7"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2.500,00</w:t>
            </w:r>
          </w:p>
        </w:tc>
      </w:tr>
      <w:tr w:rsidR="004B0F90" w:rsidRPr="004A1CB4" w14:paraId="589B099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951D5C4" w14:textId="67E322DE" w:rsidR="004B0F90" w:rsidRPr="004A1CB4" w:rsidRDefault="004B0F90" w:rsidP="004B0F90">
            <w:pPr>
              <w:rPr>
                <w:rFonts w:cstheme="minorHAnsi"/>
                <w:sz w:val="14"/>
                <w:szCs w:val="14"/>
              </w:rPr>
            </w:pPr>
            <w:r w:rsidRPr="004A1CB4">
              <w:rPr>
                <w:rFonts w:cstheme="minorHAnsi"/>
                <w:sz w:val="14"/>
                <w:szCs w:val="14"/>
              </w:rPr>
              <w:t>1.3.16 Manutenzione macchine elettroniche ufficio</w:t>
            </w:r>
          </w:p>
        </w:tc>
        <w:tc>
          <w:tcPr>
            <w:tcW w:w="3502" w:type="dxa"/>
            <w:vAlign w:val="bottom"/>
          </w:tcPr>
          <w:p w14:paraId="438297F2" w14:textId="0FBD945D"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Manutenzione macchine elettroniche ufficio</w:t>
            </w:r>
          </w:p>
        </w:tc>
        <w:tc>
          <w:tcPr>
            <w:tcW w:w="1949" w:type="dxa"/>
            <w:vAlign w:val="bottom"/>
          </w:tcPr>
          <w:p w14:paraId="040BED4B" w14:textId="535128ED" w:rsidR="004B0F90" w:rsidRPr="00843812" w:rsidRDefault="00762790"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rsidRPr="004A1CB4" w14:paraId="3367E127"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9B3F825" w14:textId="46381471" w:rsidR="004B0F90" w:rsidRPr="004A1CB4" w:rsidRDefault="004B0F90" w:rsidP="004B0F90">
            <w:pPr>
              <w:rPr>
                <w:rFonts w:cstheme="minorHAnsi"/>
                <w:color w:val="333333"/>
                <w:sz w:val="14"/>
                <w:szCs w:val="14"/>
              </w:rPr>
            </w:pPr>
            <w:r w:rsidRPr="004A1CB4">
              <w:rPr>
                <w:rFonts w:cstheme="minorHAnsi"/>
                <w:sz w:val="14"/>
                <w:szCs w:val="14"/>
              </w:rPr>
              <w:t>1.3.17 Spese aggiornamento sito Internet dell'Ordine</w:t>
            </w:r>
          </w:p>
        </w:tc>
        <w:tc>
          <w:tcPr>
            <w:tcW w:w="3502" w:type="dxa"/>
            <w:vAlign w:val="bottom"/>
          </w:tcPr>
          <w:p w14:paraId="0843A2F9" w14:textId="3494024C"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aggiornamento sito Internet dell'Ordine</w:t>
            </w:r>
          </w:p>
        </w:tc>
        <w:tc>
          <w:tcPr>
            <w:tcW w:w="1949" w:type="dxa"/>
            <w:vAlign w:val="bottom"/>
          </w:tcPr>
          <w:p w14:paraId="25CFE3EE" w14:textId="3972BF3F" w:rsidR="004B0F90" w:rsidRPr="00843812"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4B0F90" w:rsidRPr="004A1CB4" w14:paraId="3843068C"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834ECAC" w14:textId="781E0A34" w:rsidR="004B0F90" w:rsidRPr="004A1CB4" w:rsidRDefault="004B0F90" w:rsidP="004B0F90">
            <w:pPr>
              <w:rPr>
                <w:rFonts w:cstheme="minorHAnsi"/>
                <w:color w:val="333333"/>
                <w:sz w:val="14"/>
                <w:szCs w:val="14"/>
              </w:rPr>
            </w:pPr>
            <w:r w:rsidRPr="004A1CB4">
              <w:rPr>
                <w:rFonts w:cstheme="minorHAnsi"/>
                <w:color w:val="auto"/>
                <w:sz w:val="14"/>
                <w:szCs w:val="14"/>
              </w:rPr>
              <w:t>1.3.18 Consulenza Amministratore di Sistema</w:t>
            </w:r>
          </w:p>
        </w:tc>
        <w:tc>
          <w:tcPr>
            <w:tcW w:w="3502" w:type="dxa"/>
            <w:vAlign w:val="bottom"/>
          </w:tcPr>
          <w:p w14:paraId="61686384" w14:textId="337A51F8"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Consulenza Amministratore di Sistema</w:t>
            </w:r>
          </w:p>
        </w:tc>
        <w:tc>
          <w:tcPr>
            <w:tcW w:w="1949" w:type="dxa"/>
            <w:vAlign w:val="bottom"/>
          </w:tcPr>
          <w:p w14:paraId="7CBEA168" w14:textId="135B603F" w:rsidR="004B0F90" w:rsidRPr="00843812"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3.100,00</w:t>
            </w:r>
          </w:p>
        </w:tc>
      </w:tr>
      <w:tr w:rsidR="004B0F90" w:rsidRPr="004A1CB4" w14:paraId="31B63D54"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9CCEA6E" w14:textId="77777777" w:rsidR="004B0F90" w:rsidRPr="004A1CB4" w:rsidRDefault="004B0F90" w:rsidP="004B0F90">
            <w:pPr>
              <w:rPr>
                <w:rFonts w:cstheme="minorHAnsi"/>
                <w:color w:val="333333"/>
                <w:sz w:val="14"/>
                <w:szCs w:val="14"/>
              </w:rPr>
            </w:pPr>
          </w:p>
        </w:tc>
        <w:tc>
          <w:tcPr>
            <w:tcW w:w="3502" w:type="dxa"/>
            <w:vAlign w:val="bottom"/>
          </w:tcPr>
          <w:p w14:paraId="254A6CB5" w14:textId="019222F0"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 xml:space="preserve">1.4 - SPESE </w:t>
            </w:r>
            <w:r>
              <w:rPr>
                <w:rFonts w:cstheme="minorHAnsi"/>
                <w:b/>
                <w:bCs/>
                <w:color w:val="auto"/>
                <w:sz w:val="16"/>
                <w:szCs w:val="16"/>
              </w:rPr>
              <w:t>PER FUNZIONE ISTITUZIONALE E OCC</w:t>
            </w:r>
          </w:p>
        </w:tc>
        <w:tc>
          <w:tcPr>
            <w:tcW w:w="1949" w:type="dxa"/>
            <w:vAlign w:val="bottom"/>
          </w:tcPr>
          <w:p w14:paraId="33392110" w14:textId="1F69789D" w:rsidR="004B0F90" w:rsidRPr="004A1CB4" w:rsidRDefault="005D7517" w:rsidP="004B0F90">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51.700,00</w:t>
            </w:r>
          </w:p>
        </w:tc>
      </w:tr>
      <w:tr w:rsidR="004B0F90" w:rsidRPr="004A1CB4" w14:paraId="294F18E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40188DF" w14:textId="6EF30612" w:rsidR="004B0F90" w:rsidRPr="004A1CB4" w:rsidRDefault="004B0F90" w:rsidP="004B0F90">
            <w:pPr>
              <w:rPr>
                <w:rFonts w:cstheme="minorHAnsi"/>
                <w:color w:val="auto"/>
                <w:sz w:val="14"/>
                <w:szCs w:val="14"/>
              </w:rPr>
            </w:pPr>
            <w:r w:rsidRPr="004A1CB4">
              <w:rPr>
                <w:rFonts w:cstheme="minorHAnsi"/>
                <w:color w:val="auto"/>
                <w:sz w:val="14"/>
                <w:szCs w:val="14"/>
              </w:rPr>
              <w:t>1.4.5 Spese di rappresentanza</w:t>
            </w:r>
          </w:p>
        </w:tc>
        <w:tc>
          <w:tcPr>
            <w:tcW w:w="3502" w:type="dxa"/>
            <w:vAlign w:val="bottom"/>
          </w:tcPr>
          <w:p w14:paraId="59ECC234" w14:textId="7C3CD280"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rappresentanza</w:t>
            </w:r>
          </w:p>
        </w:tc>
        <w:tc>
          <w:tcPr>
            <w:tcW w:w="1949" w:type="dxa"/>
            <w:vAlign w:val="bottom"/>
          </w:tcPr>
          <w:p w14:paraId="6AE33402" w14:textId="5701336D"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14:paraId="029F752A"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40ADB0F" w14:textId="5F0F90C6" w:rsidR="004B0F90" w:rsidRPr="004A1CB4" w:rsidRDefault="004B0F90" w:rsidP="004B0F90">
            <w:pPr>
              <w:rPr>
                <w:rFonts w:cstheme="minorHAnsi"/>
                <w:color w:val="auto"/>
                <w:sz w:val="14"/>
                <w:szCs w:val="14"/>
              </w:rPr>
            </w:pPr>
            <w:r w:rsidRPr="004A1CB4">
              <w:rPr>
                <w:rFonts w:cstheme="minorHAnsi"/>
                <w:color w:val="auto"/>
                <w:sz w:val="14"/>
                <w:szCs w:val="14"/>
              </w:rPr>
              <w:t>1.4.6 Spese di consulenza legale</w:t>
            </w:r>
          </w:p>
        </w:tc>
        <w:tc>
          <w:tcPr>
            <w:tcW w:w="3502" w:type="dxa"/>
            <w:vAlign w:val="bottom"/>
          </w:tcPr>
          <w:p w14:paraId="4F8285E5" w14:textId="7331D28B"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consulenza legale</w:t>
            </w:r>
          </w:p>
        </w:tc>
        <w:tc>
          <w:tcPr>
            <w:tcW w:w="1949" w:type="dxa"/>
            <w:vAlign w:val="bottom"/>
          </w:tcPr>
          <w:p w14:paraId="5D578BEA" w14:textId="59D9AFC7"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12.000,00</w:t>
            </w:r>
          </w:p>
        </w:tc>
      </w:tr>
      <w:tr w:rsidR="004B0F90" w14:paraId="4F98CE17"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DA5166B" w14:textId="347F5EB2" w:rsidR="004B0F90" w:rsidRPr="004A1CB4" w:rsidRDefault="004B0F90" w:rsidP="004B0F90">
            <w:pPr>
              <w:rPr>
                <w:rFonts w:cstheme="minorHAnsi"/>
                <w:color w:val="auto"/>
                <w:sz w:val="14"/>
                <w:szCs w:val="14"/>
              </w:rPr>
            </w:pPr>
            <w:r w:rsidRPr="004A1CB4">
              <w:rPr>
                <w:rFonts w:cstheme="minorHAnsi"/>
                <w:color w:val="auto"/>
                <w:sz w:val="14"/>
                <w:szCs w:val="14"/>
              </w:rPr>
              <w:t xml:space="preserve">1.4.8 Iniziative </w:t>
            </w:r>
            <w:r>
              <w:rPr>
                <w:rFonts w:cstheme="minorHAnsi"/>
                <w:color w:val="auto"/>
                <w:sz w:val="14"/>
                <w:szCs w:val="14"/>
              </w:rPr>
              <w:t xml:space="preserve">formative </w:t>
            </w:r>
            <w:r w:rsidRPr="004A1CB4">
              <w:rPr>
                <w:rFonts w:cstheme="minorHAnsi"/>
                <w:color w:val="auto"/>
                <w:sz w:val="14"/>
                <w:szCs w:val="14"/>
              </w:rPr>
              <w:t>a favore degli iscritti</w:t>
            </w:r>
          </w:p>
        </w:tc>
        <w:tc>
          <w:tcPr>
            <w:tcW w:w="3502" w:type="dxa"/>
            <w:vAlign w:val="bottom"/>
          </w:tcPr>
          <w:p w14:paraId="5159EE32" w14:textId="1560AE87"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 xml:space="preserve">Iniziative </w:t>
            </w:r>
            <w:r>
              <w:rPr>
                <w:rFonts w:cstheme="minorHAnsi"/>
                <w:color w:val="auto"/>
                <w:sz w:val="14"/>
                <w:szCs w:val="14"/>
              </w:rPr>
              <w:t xml:space="preserve">formative </w:t>
            </w:r>
            <w:r w:rsidRPr="004A1CB4">
              <w:rPr>
                <w:rFonts w:cstheme="minorHAnsi"/>
                <w:color w:val="auto"/>
                <w:sz w:val="14"/>
                <w:szCs w:val="14"/>
              </w:rPr>
              <w:t>a favore degli iscritti</w:t>
            </w:r>
          </w:p>
        </w:tc>
        <w:tc>
          <w:tcPr>
            <w:tcW w:w="1949" w:type="dxa"/>
            <w:vAlign w:val="bottom"/>
          </w:tcPr>
          <w:p w14:paraId="0213E084" w14:textId="208CB04A"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11.000,00</w:t>
            </w:r>
          </w:p>
        </w:tc>
      </w:tr>
      <w:tr w:rsidR="004B0F90" w14:paraId="1B09561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A0172E7" w14:textId="1D593097" w:rsidR="004B0F90" w:rsidRPr="004A1CB4" w:rsidRDefault="004B0F90" w:rsidP="004B0F90">
            <w:pPr>
              <w:rPr>
                <w:rFonts w:cstheme="minorHAnsi"/>
                <w:color w:val="auto"/>
                <w:sz w:val="14"/>
                <w:szCs w:val="14"/>
              </w:rPr>
            </w:pPr>
            <w:r w:rsidRPr="004A1CB4">
              <w:rPr>
                <w:rFonts w:cstheme="minorHAnsi"/>
                <w:color w:val="auto"/>
                <w:sz w:val="14"/>
                <w:szCs w:val="14"/>
              </w:rPr>
              <w:t>1.4.9 Organizzazione cene conviviali</w:t>
            </w:r>
          </w:p>
        </w:tc>
        <w:tc>
          <w:tcPr>
            <w:tcW w:w="3502" w:type="dxa"/>
            <w:vAlign w:val="bottom"/>
          </w:tcPr>
          <w:p w14:paraId="34A1F504" w14:textId="01A9D412"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Organizzazione cene conviviali</w:t>
            </w:r>
          </w:p>
        </w:tc>
        <w:tc>
          <w:tcPr>
            <w:tcW w:w="1949" w:type="dxa"/>
            <w:vAlign w:val="bottom"/>
          </w:tcPr>
          <w:p w14:paraId="44415FE9" w14:textId="36AD47D5"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5.000,00</w:t>
            </w:r>
          </w:p>
        </w:tc>
      </w:tr>
      <w:tr w:rsidR="004B0F90" w14:paraId="5493F65B"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300231B" w14:textId="7447D692" w:rsidR="004B0F90" w:rsidRPr="004A1CB4" w:rsidRDefault="004B0F90" w:rsidP="004B0F90">
            <w:pPr>
              <w:rPr>
                <w:rFonts w:cstheme="minorHAnsi"/>
                <w:color w:val="auto"/>
                <w:sz w:val="14"/>
                <w:szCs w:val="14"/>
              </w:rPr>
            </w:pPr>
            <w:r w:rsidRPr="004A1CB4">
              <w:rPr>
                <w:rFonts w:cstheme="minorHAnsi"/>
                <w:color w:val="auto"/>
                <w:sz w:val="14"/>
                <w:szCs w:val="14"/>
              </w:rPr>
              <w:t>1.4.10 Acquisto sigilli</w:t>
            </w:r>
          </w:p>
        </w:tc>
        <w:tc>
          <w:tcPr>
            <w:tcW w:w="3502" w:type="dxa"/>
            <w:vAlign w:val="bottom"/>
          </w:tcPr>
          <w:p w14:paraId="774F8B69" w14:textId="02FFA264"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Acquisto sigilli</w:t>
            </w:r>
          </w:p>
        </w:tc>
        <w:tc>
          <w:tcPr>
            <w:tcW w:w="1949" w:type="dxa"/>
            <w:vAlign w:val="bottom"/>
          </w:tcPr>
          <w:p w14:paraId="41A43BB9" w14:textId="112ED64C"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4B0F90" w14:paraId="7AAAB6F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CF0B746" w14:textId="086379C4" w:rsidR="004B0F90" w:rsidRPr="004A1CB4" w:rsidRDefault="004B0F90" w:rsidP="004B0F90">
            <w:pPr>
              <w:rPr>
                <w:rFonts w:cstheme="minorHAnsi"/>
                <w:color w:val="auto"/>
                <w:sz w:val="14"/>
                <w:szCs w:val="14"/>
              </w:rPr>
            </w:pPr>
            <w:r w:rsidRPr="004A1CB4">
              <w:rPr>
                <w:rFonts w:cstheme="minorHAnsi"/>
                <w:sz w:val="14"/>
                <w:szCs w:val="14"/>
              </w:rPr>
              <w:t>1.4.21 Spese di funzionamento OCC Mantova</w:t>
            </w:r>
          </w:p>
        </w:tc>
        <w:tc>
          <w:tcPr>
            <w:tcW w:w="3502" w:type="dxa"/>
            <w:vAlign w:val="bottom"/>
          </w:tcPr>
          <w:p w14:paraId="39B3ECF2" w14:textId="6B430175"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sz w:val="14"/>
                <w:szCs w:val="14"/>
              </w:rPr>
              <w:t>Spese di funzionamento OCC Mantova</w:t>
            </w:r>
          </w:p>
        </w:tc>
        <w:tc>
          <w:tcPr>
            <w:tcW w:w="1949" w:type="dxa"/>
            <w:vAlign w:val="bottom"/>
          </w:tcPr>
          <w:p w14:paraId="4695C4C6" w14:textId="2D520B70"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14:paraId="4421A7CA"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476780F" w14:textId="4BE769AB" w:rsidR="004B0F90" w:rsidRPr="004A1CB4" w:rsidRDefault="004B0F90" w:rsidP="004B0F90">
            <w:pPr>
              <w:rPr>
                <w:rFonts w:cstheme="minorHAnsi"/>
                <w:sz w:val="14"/>
                <w:szCs w:val="14"/>
              </w:rPr>
            </w:pPr>
            <w:r w:rsidRPr="004A1CB4">
              <w:rPr>
                <w:rFonts w:cstheme="minorHAnsi"/>
                <w:sz w:val="14"/>
                <w:szCs w:val="14"/>
              </w:rPr>
              <w:t>1.4.25 Compensi ai gestori della crisi</w:t>
            </w:r>
          </w:p>
        </w:tc>
        <w:tc>
          <w:tcPr>
            <w:tcW w:w="3502" w:type="dxa"/>
            <w:vAlign w:val="bottom"/>
          </w:tcPr>
          <w:p w14:paraId="5FE8B2C9" w14:textId="07CDA81B"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sz w:val="14"/>
                <w:szCs w:val="14"/>
              </w:rPr>
            </w:pPr>
            <w:r w:rsidRPr="004A1CB4">
              <w:rPr>
                <w:rFonts w:cstheme="minorHAnsi"/>
                <w:sz w:val="14"/>
                <w:szCs w:val="14"/>
              </w:rPr>
              <w:t>Compensi ai gestori della crisi</w:t>
            </w:r>
          </w:p>
        </w:tc>
        <w:tc>
          <w:tcPr>
            <w:tcW w:w="1949" w:type="dxa"/>
            <w:vAlign w:val="bottom"/>
          </w:tcPr>
          <w:p w14:paraId="7D1FB2F7" w14:textId="7BA5E46D" w:rsidR="004B0F90" w:rsidRPr="00036A31" w:rsidRDefault="00AE0CB9" w:rsidP="004B0F90">
            <w:pPr>
              <w:jc w:val="center"/>
              <w:cnfStyle w:val="000000000000" w:firstRow="0" w:lastRow="0" w:firstColumn="0" w:lastColumn="0" w:oddVBand="0" w:evenVBand="0" w:oddHBand="0" w:evenHBand="0" w:firstRowFirstColumn="0" w:firstRowLastColumn="0" w:lastRowFirstColumn="0" w:lastRowLastColumn="0"/>
              <w:rPr>
                <w:rFonts w:cstheme="minorHAnsi"/>
                <w:sz w:val="14"/>
                <w:szCs w:val="14"/>
              </w:rPr>
            </w:pPr>
            <w:r>
              <w:rPr>
                <w:rFonts w:cstheme="minorHAnsi"/>
                <w:sz w:val="14"/>
                <w:szCs w:val="14"/>
              </w:rPr>
              <w:t>5.000,00</w:t>
            </w:r>
          </w:p>
        </w:tc>
      </w:tr>
      <w:tr w:rsidR="004B0F90" w14:paraId="25074C4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524A41C" w14:textId="46809B9C" w:rsidR="004B0F90" w:rsidRPr="004A1CB4" w:rsidRDefault="004B0F90" w:rsidP="004B0F90">
            <w:pPr>
              <w:rPr>
                <w:rFonts w:cstheme="minorHAnsi"/>
                <w:color w:val="auto"/>
                <w:sz w:val="14"/>
                <w:szCs w:val="14"/>
              </w:rPr>
            </w:pPr>
            <w:r w:rsidRPr="004A1CB4">
              <w:rPr>
                <w:rFonts w:cstheme="minorHAnsi"/>
                <w:color w:val="auto"/>
                <w:sz w:val="14"/>
                <w:szCs w:val="14"/>
              </w:rPr>
              <w:t>1.4.26 Spese di consulenza medica</w:t>
            </w:r>
          </w:p>
        </w:tc>
        <w:tc>
          <w:tcPr>
            <w:tcW w:w="3502" w:type="dxa"/>
            <w:vAlign w:val="bottom"/>
          </w:tcPr>
          <w:p w14:paraId="19B8BB36" w14:textId="4EDE8936"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consulenza medica</w:t>
            </w:r>
          </w:p>
        </w:tc>
        <w:tc>
          <w:tcPr>
            <w:tcW w:w="1949" w:type="dxa"/>
            <w:vAlign w:val="bottom"/>
          </w:tcPr>
          <w:p w14:paraId="5EF2D5F7" w14:textId="44DE683C"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w:t>
            </w:r>
          </w:p>
        </w:tc>
      </w:tr>
      <w:tr w:rsidR="004B0F90" w14:paraId="46AD136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7AB133A" w14:textId="0A04C336" w:rsidR="004B0F90" w:rsidRPr="004A1CB4" w:rsidRDefault="004B0F90" w:rsidP="004B0F90">
            <w:pPr>
              <w:rPr>
                <w:rFonts w:cstheme="minorHAnsi"/>
                <w:color w:val="auto"/>
                <w:sz w:val="14"/>
                <w:szCs w:val="14"/>
              </w:rPr>
            </w:pPr>
            <w:r w:rsidRPr="004A1CB4">
              <w:rPr>
                <w:rFonts w:cstheme="minorHAnsi"/>
                <w:color w:val="auto"/>
                <w:sz w:val="14"/>
                <w:szCs w:val="14"/>
              </w:rPr>
              <w:t>1.4.27 Spese campagne pubblicitarie e di comunicazione</w:t>
            </w:r>
          </w:p>
        </w:tc>
        <w:tc>
          <w:tcPr>
            <w:tcW w:w="3502" w:type="dxa"/>
            <w:vAlign w:val="bottom"/>
          </w:tcPr>
          <w:p w14:paraId="490D5151" w14:textId="73C1A22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color w:val="auto"/>
                <w:sz w:val="14"/>
                <w:szCs w:val="14"/>
              </w:rPr>
              <w:t>Spese campagne pubblicitarie e di comunicazione</w:t>
            </w:r>
          </w:p>
        </w:tc>
        <w:tc>
          <w:tcPr>
            <w:tcW w:w="1949" w:type="dxa"/>
            <w:vAlign w:val="bottom"/>
          </w:tcPr>
          <w:p w14:paraId="1EF56193" w14:textId="226662D3"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14:paraId="715F9B78"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AAB3855" w14:textId="60EA2FB6" w:rsidR="004B0F90" w:rsidRPr="004A1CB4" w:rsidRDefault="004B0F90" w:rsidP="004B0F90">
            <w:pPr>
              <w:rPr>
                <w:rFonts w:cstheme="minorHAnsi"/>
                <w:color w:val="auto"/>
                <w:sz w:val="14"/>
                <w:szCs w:val="14"/>
              </w:rPr>
            </w:pPr>
            <w:r w:rsidRPr="004A1CB4">
              <w:rPr>
                <w:rFonts w:cstheme="minorHAnsi"/>
                <w:sz w:val="14"/>
                <w:szCs w:val="14"/>
              </w:rPr>
              <w:t>1.4.29 Assicurazione OCC Commercialisti Mantova</w:t>
            </w:r>
          </w:p>
        </w:tc>
        <w:tc>
          <w:tcPr>
            <w:tcW w:w="3502" w:type="dxa"/>
            <w:vAlign w:val="bottom"/>
          </w:tcPr>
          <w:p w14:paraId="259CF41D" w14:textId="133554F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4A1CB4">
              <w:rPr>
                <w:rFonts w:cstheme="minorHAnsi"/>
                <w:sz w:val="14"/>
                <w:szCs w:val="14"/>
              </w:rPr>
              <w:t>Assicurazione OCC</w:t>
            </w:r>
          </w:p>
        </w:tc>
        <w:tc>
          <w:tcPr>
            <w:tcW w:w="1949" w:type="dxa"/>
            <w:vAlign w:val="bottom"/>
          </w:tcPr>
          <w:p w14:paraId="114DD135" w14:textId="718A75F0"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1.000,00</w:t>
            </w:r>
          </w:p>
        </w:tc>
      </w:tr>
      <w:tr w:rsidR="004B0F90" w14:paraId="53994FAB"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5F495C1" w14:textId="79981B1E" w:rsidR="004B0F90" w:rsidRPr="004A1CB4" w:rsidRDefault="004B0F90" w:rsidP="004B0F90">
            <w:pPr>
              <w:rPr>
                <w:rFonts w:cstheme="minorHAnsi"/>
                <w:sz w:val="14"/>
                <w:szCs w:val="14"/>
              </w:rPr>
            </w:pPr>
            <w:r w:rsidRPr="004A1CB4">
              <w:rPr>
                <w:rFonts w:cstheme="minorHAnsi"/>
                <w:color w:val="auto"/>
                <w:sz w:val="14"/>
                <w:szCs w:val="14"/>
              </w:rPr>
              <w:t>1.4.30 Spese di consulenza RPD Ordine</w:t>
            </w:r>
          </w:p>
        </w:tc>
        <w:tc>
          <w:tcPr>
            <w:tcW w:w="3502" w:type="dxa"/>
            <w:vAlign w:val="bottom"/>
          </w:tcPr>
          <w:p w14:paraId="432202E7" w14:textId="5B554854"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sz w:val="14"/>
                <w:szCs w:val="14"/>
              </w:rPr>
            </w:pPr>
            <w:r w:rsidRPr="004A1CB4">
              <w:rPr>
                <w:rFonts w:cstheme="minorHAnsi"/>
                <w:color w:val="auto"/>
                <w:sz w:val="14"/>
                <w:szCs w:val="14"/>
              </w:rPr>
              <w:t>Spese di consulenza RPD Ordine</w:t>
            </w:r>
          </w:p>
        </w:tc>
        <w:tc>
          <w:tcPr>
            <w:tcW w:w="1949" w:type="dxa"/>
            <w:vAlign w:val="bottom"/>
          </w:tcPr>
          <w:p w14:paraId="0AD62014" w14:textId="637AF14B"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sz w:val="14"/>
                <w:szCs w:val="14"/>
              </w:rPr>
            </w:pPr>
            <w:r>
              <w:rPr>
                <w:rFonts w:cstheme="minorHAnsi"/>
                <w:sz w:val="14"/>
                <w:szCs w:val="14"/>
              </w:rPr>
              <w:t>1.000,00</w:t>
            </w:r>
          </w:p>
        </w:tc>
      </w:tr>
      <w:tr w:rsidR="004B0F90" w14:paraId="3062194D"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6759D1D" w14:textId="7CB7942A" w:rsidR="004B0F90" w:rsidRPr="004A1CB4" w:rsidRDefault="004B0F90" w:rsidP="004B0F90">
            <w:pPr>
              <w:rPr>
                <w:rFonts w:cstheme="minorHAnsi"/>
                <w:color w:val="auto"/>
                <w:sz w:val="14"/>
                <w:szCs w:val="14"/>
              </w:rPr>
            </w:pPr>
            <w:r w:rsidRPr="004A1CB4">
              <w:rPr>
                <w:rFonts w:cstheme="minorHAnsi"/>
                <w:color w:val="auto"/>
                <w:sz w:val="14"/>
                <w:szCs w:val="14"/>
              </w:rPr>
              <w:t>1.4.32 Spese di consulenza fiscale</w:t>
            </w:r>
          </w:p>
        </w:tc>
        <w:tc>
          <w:tcPr>
            <w:tcW w:w="3502" w:type="dxa"/>
            <w:vAlign w:val="bottom"/>
          </w:tcPr>
          <w:p w14:paraId="5919214C" w14:textId="29BC0259"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consulenza fiscale</w:t>
            </w:r>
          </w:p>
        </w:tc>
        <w:tc>
          <w:tcPr>
            <w:tcW w:w="1949" w:type="dxa"/>
            <w:vAlign w:val="bottom"/>
          </w:tcPr>
          <w:p w14:paraId="341F508E" w14:textId="7AA04930"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14:paraId="059AFDF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5D1D46D" w14:textId="66CE6BA7" w:rsidR="004B0F90" w:rsidRPr="004A1CB4" w:rsidRDefault="004B0F90" w:rsidP="004B0F90">
            <w:pPr>
              <w:rPr>
                <w:rFonts w:cstheme="minorHAnsi"/>
                <w:color w:val="auto"/>
                <w:sz w:val="14"/>
                <w:szCs w:val="14"/>
              </w:rPr>
            </w:pPr>
            <w:r w:rsidRPr="004A1CB4">
              <w:rPr>
                <w:rFonts w:cstheme="minorHAnsi"/>
                <w:color w:val="auto"/>
                <w:sz w:val="14"/>
                <w:szCs w:val="14"/>
              </w:rPr>
              <w:t>1.4.33 Spese di consulenza tecnica RSPP</w:t>
            </w:r>
          </w:p>
        </w:tc>
        <w:tc>
          <w:tcPr>
            <w:tcW w:w="3502" w:type="dxa"/>
            <w:vAlign w:val="bottom"/>
          </w:tcPr>
          <w:p w14:paraId="3DCF59BA" w14:textId="1804E56C"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di consulenza tecnica RSPP</w:t>
            </w:r>
          </w:p>
        </w:tc>
        <w:tc>
          <w:tcPr>
            <w:tcW w:w="1949" w:type="dxa"/>
            <w:vAlign w:val="bottom"/>
          </w:tcPr>
          <w:p w14:paraId="56B1FF46" w14:textId="2BA32BA7"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2.000,00</w:t>
            </w:r>
          </w:p>
        </w:tc>
      </w:tr>
      <w:tr w:rsidR="004B0F90" w14:paraId="4CE4F4F8"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9D68724" w14:textId="21B990B3" w:rsidR="004B0F90" w:rsidRPr="004A1CB4" w:rsidRDefault="004B0F90" w:rsidP="004B0F90">
            <w:pPr>
              <w:rPr>
                <w:rFonts w:cstheme="minorHAnsi"/>
                <w:color w:val="auto"/>
                <w:sz w:val="14"/>
                <w:szCs w:val="14"/>
              </w:rPr>
            </w:pPr>
            <w:r w:rsidRPr="004A1CB4">
              <w:rPr>
                <w:rFonts w:cstheme="minorHAnsi"/>
                <w:sz w:val="14"/>
                <w:szCs w:val="14"/>
              </w:rPr>
              <w:t>1.4.34 Compenso a referente OCC Comm.MN</w:t>
            </w:r>
          </w:p>
        </w:tc>
        <w:tc>
          <w:tcPr>
            <w:tcW w:w="3502" w:type="dxa"/>
            <w:vAlign w:val="bottom"/>
          </w:tcPr>
          <w:p w14:paraId="760B44D2" w14:textId="66F0EA0F"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sz w:val="14"/>
                <w:szCs w:val="14"/>
              </w:rPr>
              <w:t>Compenso a referente OCC Commercialisti Mantova</w:t>
            </w:r>
          </w:p>
        </w:tc>
        <w:tc>
          <w:tcPr>
            <w:tcW w:w="1949" w:type="dxa"/>
            <w:vAlign w:val="bottom"/>
          </w:tcPr>
          <w:p w14:paraId="295C16D7" w14:textId="604EB874"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4.000,00</w:t>
            </w:r>
          </w:p>
        </w:tc>
      </w:tr>
      <w:tr w:rsidR="004B0F90" w14:paraId="46D6D0A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193B29B" w14:textId="74532A9F" w:rsidR="004B0F90" w:rsidRPr="004A1CB4" w:rsidRDefault="004B0F90" w:rsidP="004B0F90">
            <w:pPr>
              <w:rPr>
                <w:rFonts w:cstheme="minorHAnsi"/>
                <w:color w:val="auto"/>
                <w:sz w:val="14"/>
                <w:szCs w:val="14"/>
              </w:rPr>
            </w:pPr>
            <w:r w:rsidRPr="004A1CB4">
              <w:rPr>
                <w:rFonts w:cstheme="minorHAnsi"/>
                <w:sz w:val="14"/>
                <w:szCs w:val="14"/>
              </w:rPr>
              <w:t>1.4.35 Canone manutenz</w:t>
            </w:r>
            <w:r>
              <w:rPr>
                <w:rFonts w:cstheme="minorHAnsi"/>
                <w:sz w:val="14"/>
                <w:szCs w:val="14"/>
              </w:rPr>
              <w:t xml:space="preserve">ione </w:t>
            </w:r>
            <w:r w:rsidRPr="004A1CB4">
              <w:rPr>
                <w:rFonts w:cstheme="minorHAnsi"/>
                <w:sz w:val="14"/>
                <w:szCs w:val="14"/>
              </w:rPr>
              <w:t>software OCC</w:t>
            </w:r>
          </w:p>
        </w:tc>
        <w:tc>
          <w:tcPr>
            <w:tcW w:w="3502" w:type="dxa"/>
            <w:vAlign w:val="bottom"/>
          </w:tcPr>
          <w:p w14:paraId="6A37A57E" w14:textId="3596F90B"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sz w:val="14"/>
                <w:szCs w:val="14"/>
              </w:rPr>
              <w:t xml:space="preserve">Canone manutenzione software OCC </w:t>
            </w:r>
            <w:proofErr w:type="spellStart"/>
            <w:r w:rsidRPr="004A1CB4">
              <w:rPr>
                <w:rFonts w:cstheme="minorHAnsi"/>
                <w:sz w:val="14"/>
                <w:szCs w:val="14"/>
              </w:rPr>
              <w:t>Fallco</w:t>
            </w:r>
            <w:proofErr w:type="spellEnd"/>
          </w:p>
        </w:tc>
        <w:tc>
          <w:tcPr>
            <w:tcW w:w="1949" w:type="dxa"/>
            <w:vAlign w:val="bottom"/>
          </w:tcPr>
          <w:p w14:paraId="73D4D406" w14:textId="5C24B1B8"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4.000,00</w:t>
            </w:r>
          </w:p>
        </w:tc>
      </w:tr>
      <w:tr w:rsidR="004B0F90" w14:paraId="538B86A3"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018CE0F" w14:textId="3B56621D" w:rsidR="004B0F90" w:rsidRPr="004A1CB4" w:rsidRDefault="004B0F90" w:rsidP="004B0F90">
            <w:pPr>
              <w:rPr>
                <w:rFonts w:cstheme="minorHAnsi"/>
                <w:color w:val="auto"/>
                <w:sz w:val="16"/>
                <w:szCs w:val="16"/>
              </w:rPr>
            </w:pPr>
            <w:r w:rsidRPr="004A1CB4">
              <w:rPr>
                <w:rFonts w:cstheme="minorHAnsi"/>
                <w:b w:val="0"/>
                <w:bCs/>
                <w:color w:val="auto"/>
                <w:sz w:val="16"/>
                <w:szCs w:val="16"/>
              </w:rPr>
              <w:t> </w:t>
            </w:r>
          </w:p>
        </w:tc>
        <w:tc>
          <w:tcPr>
            <w:tcW w:w="3502" w:type="dxa"/>
            <w:vAlign w:val="bottom"/>
          </w:tcPr>
          <w:p w14:paraId="62A5F86D" w14:textId="259C3AD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4A1CB4">
              <w:rPr>
                <w:rFonts w:cstheme="minorHAnsi"/>
                <w:b/>
                <w:bCs/>
                <w:color w:val="auto"/>
                <w:sz w:val="16"/>
                <w:szCs w:val="16"/>
              </w:rPr>
              <w:t>1.</w:t>
            </w:r>
            <w:r>
              <w:rPr>
                <w:rFonts w:cstheme="minorHAnsi"/>
                <w:b/>
                <w:bCs/>
                <w:color w:val="auto"/>
                <w:sz w:val="16"/>
                <w:szCs w:val="16"/>
              </w:rPr>
              <w:t>6</w:t>
            </w:r>
            <w:r w:rsidRPr="004A1CB4">
              <w:rPr>
                <w:rFonts w:cstheme="minorHAnsi"/>
                <w:b/>
                <w:bCs/>
                <w:color w:val="auto"/>
                <w:sz w:val="16"/>
                <w:szCs w:val="16"/>
              </w:rPr>
              <w:t xml:space="preserve"> - USCITE FINANZIARIE</w:t>
            </w:r>
          </w:p>
        </w:tc>
        <w:tc>
          <w:tcPr>
            <w:tcW w:w="1949" w:type="dxa"/>
            <w:vAlign w:val="bottom"/>
          </w:tcPr>
          <w:p w14:paraId="14386BC8" w14:textId="2B72E382" w:rsidR="004B0F90" w:rsidRPr="004A1CB4"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2.000,00</w:t>
            </w:r>
          </w:p>
        </w:tc>
      </w:tr>
      <w:tr w:rsidR="004B0F90" w14:paraId="1850DED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FB2CC27" w14:textId="0C91CC9A" w:rsidR="004B0F90" w:rsidRPr="004A1CB4" w:rsidRDefault="004B0F90" w:rsidP="004B0F90">
            <w:pPr>
              <w:rPr>
                <w:rFonts w:cstheme="minorHAnsi"/>
                <w:color w:val="auto"/>
                <w:sz w:val="14"/>
                <w:szCs w:val="14"/>
              </w:rPr>
            </w:pPr>
            <w:r w:rsidRPr="004A1CB4">
              <w:rPr>
                <w:rFonts w:cstheme="minorHAnsi"/>
                <w:color w:val="auto"/>
                <w:sz w:val="14"/>
                <w:szCs w:val="14"/>
              </w:rPr>
              <w:t>1.6.2 Spese e commis</w:t>
            </w:r>
            <w:r>
              <w:rPr>
                <w:rFonts w:cstheme="minorHAnsi"/>
                <w:color w:val="auto"/>
                <w:sz w:val="14"/>
                <w:szCs w:val="14"/>
              </w:rPr>
              <w:t>s</w:t>
            </w:r>
            <w:r w:rsidRPr="004A1CB4">
              <w:rPr>
                <w:rFonts w:cstheme="minorHAnsi"/>
                <w:color w:val="auto"/>
                <w:sz w:val="14"/>
                <w:szCs w:val="14"/>
              </w:rPr>
              <w:t>ioni bancarie</w:t>
            </w:r>
          </w:p>
        </w:tc>
        <w:tc>
          <w:tcPr>
            <w:tcW w:w="3502" w:type="dxa"/>
            <w:vAlign w:val="bottom"/>
          </w:tcPr>
          <w:p w14:paraId="194ED1D5" w14:textId="5062EBA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cstheme="minorHAnsi"/>
                <w:color w:val="auto"/>
                <w:sz w:val="14"/>
                <w:szCs w:val="14"/>
              </w:rPr>
              <w:t>Spese e commissioni bancarie</w:t>
            </w:r>
          </w:p>
        </w:tc>
        <w:tc>
          <w:tcPr>
            <w:tcW w:w="1949" w:type="dxa"/>
            <w:vAlign w:val="bottom"/>
          </w:tcPr>
          <w:p w14:paraId="7FD48DCD" w14:textId="3907BC4C"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2.000,00</w:t>
            </w:r>
          </w:p>
        </w:tc>
      </w:tr>
      <w:tr w:rsidR="004B0F90" w14:paraId="699B3EA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579B2FC" w14:textId="05C8EA0F" w:rsidR="004B0F90" w:rsidRPr="004A1CB4" w:rsidRDefault="004B0F90" w:rsidP="004B0F90">
            <w:pPr>
              <w:rPr>
                <w:rFonts w:cstheme="minorHAnsi"/>
                <w:color w:val="auto"/>
                <w:sz w:val="14"/>
                <w:szCs w:val="14"/>
              </w:rPr>
            </w:pPr>
          </w:p>
        </w:tc>
        <w:tc>
          <w:tcPr>
            <w:tcW w:w="3502" w:type="dxa"/>
            <w:vAlign w:val="bottom"/>
          </w:tcPr>
          <w:p w14:paraId="48D4358E" w14:textId="5F1C1999"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b/>
                <w:bCs/>
                <w:color w:val="auto"/>
                <w:sz w:val="16"/>
                <w:szCs w:val="16"/>
              </w:rPr>
              <w:t>1.</w:t>
            </w:r>
            <w:r>
              <w:rPr>
                <w:rFonts w:asciiTheme="majorHAnsi" w:hAnsiTheme="majorHAnsi" w:cstheme="majorHAnsi"/>
                <w:b/>
                <w:bCs/>
                <w:color w:val="auto"/>
                <w:sz w:val="16"/>
                <w:szCs w:val="16"/>
              </w:rPr>
              <w:t>7</w:t>
            </w:r>
            <w:r w:rsidRPr="004A1CB4">
              <w:rPr>
                <w:rFonts w:asciiTheme="majorHAnsi" w:hAnsiTheme="majorHAnsi" w:cstheme="majorHAnsi"/>
                <w:b/>
                <w:bCs/>
                <w:color w:val="auto"/>
                <w:sz w:val="16"/>
                <w:szCs w:val="16"/>
              </w:rPr>
              <w:t xml:space="preserve"> - IMPOSTE E TASSE</w:t>
            </w:r>
          </w:p>
        </w:tc>
        <w:tc>
          <w:tcPr>
            <w:tcW w:w="1949" w:type="dxa"/>
            <w:vAlign w:val="bottom"/>
          </w:tcPr>
          <w:p w14:paraId="1017516B" w14:textId="023AD7F1"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036A31">
              <w:rPr>
                <w:rFonts w:cstheme="minorHAnsi"/>
                <w:b/>
                <w:bCs/>
                <w:color w:val="auto"/>
                <w:sz w:val="16"/>
                <w:szCs w:val="16"/>
              </w:rPr>
              <w:t>16.000,00</w:t>
            </w:r>
          </w:p>
        </w:tc>
      </w:tr>
      <w:tr w:rsidR="004B0F90" w14:paraId="5023731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8795E56" w14:textId="68EB4A9E" w:rsidR="004B0F90" w:rsidRPr="004A1CB4" w:rsidRDefault="004B0F90" w:rsidP="004B0F90">
            <w:pPr>
              <w:rPr>
                <w:rFonts w:cstheme="minorHAnsi"/>
                <w:color w:val="auto"/>
                <w:sz w:val="14"/>
                <w:szCs w:val="14"/>
              </w:rPr>
            </w:pPr>
            <w:r w:rsidRPr="004A1CB4">
              <w:rPr>
                <w:rFonts w:asciiTheme="majorHAnsi" w:hAnsiTheme="majorHAnsi" w:cstheme="majorHAnsi"/>
                <w:color w:val="auto"/>
                <w:sz w:val="14"/>
                <w:szCs w:val="14"/>
              </w:rPr>
              <w:t>1.7.1 Imposte, tasse e tributi vari</w:t>
            </w:r>
          </w:p>
        </w:tc>
        <w:tc>
          <w:tcPr>
            <w:tcW w:w="3502" w:type="dxa"/>
            <w:vAlign w:val="bottom"/>
          </w:tcPr>
          <w:p w14:paraId="0324C3C4" w14:textId="259A76A7"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color w:val="auto"/>
                <w:sz w:val="14"/>
                <w:szCs w:val="14"/>
              </w:rPr>
              <w:t>Imposte, tasse e tributi vari</w:t>
            </w:r>
          </w:p>
        </w:tc>
        <w:tc>
          <w:tcPr>
            <w:tcW w:w="1949" w:type="dxa"/>
            <w:vAlign w:val="bottom"/>
          </w:tcPr>
          <w:p w14:paraId="3476E45C" w14:textId="666068A6"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15.000,00</w:t>
            </w:r>
          </w:p>
        </w:tc>
      </w:tr>
      <w:tr w:rsidR="004B0F90" w14:paraId="589805BD"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FA2F40F" w14:textId="2C824133" w:rsidR="004B0F90" w:rsidRPr="004A1CB4" w:rsidRDefault="004B0F90" w:rsidP="004B0F90">
            <w:pPr>
              <w:rPr>
                <w:rFonts w:cstheme="minorHAnsi"/>
                <w:color w:val="auto"/>
                <w:sz w:val="14"/>
                <w:szCs w:val="14"/>
              </w:rPr>
            </w:pPr>
            <w:r w:rsidRPr="004A1CB4">
              <w:rPr>
                <w:rFonts w:asciiTheme="majorHAnsi" w:hAnsiTheme="majorHAnsi" w:cstheme="majorHAnsi"/>
                <w:color w:val="auto"/>
                <w:sz w:val="14"/>
                <w:szCs w:val="14"/>
              </w:rPr>
              <w:t>1.7.2 Imposta di bollo su fatture elettroniche</w:t>
            </w:r>
          </w:p>
        </w:tc>
        <w:tc>
          <w:tcPr>
            <w:tcW w:w="3502" w:type="dxa"/>
            <w:vAlign w:val="bottom"/>
          </w:tcPr>
          <w:p w14:paraId="0979D8DE" w14:textId="1C0C0617"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color w:val="auto"/>
                <w:sz w:val="14"/>
                <w:szCs w:val="14"/>
              </w:rPr>
              <w:t>Imposta di bollo su fatture elettroniche</w:t>
            </w:r>
          </w:p>
        </w:tc>
        <w:tc>
          <w:tcPr>
            <w:tcW w:w="1949" w:type="dxa"/>
            <w:vAlign w:val="bottom"/>
          </w:tcPr>
          <w:p w14:paraId="228161F7" w14:textId="3B6B7086"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1.000,00</w:t>
            </w:r>
          </w:p>
        </w:tc>
      </w:tr>
      <w:tr w:rsidR="004B0F90" w14:paraId="3697A0C3"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FC8DD50" w14:textId="517D0B6E" w:rsidR="004B0F90" w:rsidRPr="004A1CB4" w:rsidRDefault="004B0F90" w:rsidP="004B0F90">
            <w:pPr>
              <w:rPr>
                <w:rFonts w:cstheme="minorHAnsi"/>
                <w:color w:val="auto"/>
                <w:sz w:val="14"/>
                <w:szCs w:val="14"/>
              </w:rPr>
            </w:pPr>
            <w:r w:rsidRPr="004A1CB4">
              <w:rPr>
                <w:rFonts w:asciiTheme="majorHAnsi" w:hAnsiTheme="majorHAnsi" w:cstheme="majorHAnsi"/>
                <w:b w:val="0"/>
                <w:bCs/>
                <w:color w:val="auto"/>
                <w:sz w:val="16"/>
                <w:szCs w:val="16"/>
              </w:rPr>
              <w:t> </w:t>
            </w:r>
          </w:p>
        </w:tc>
        <w:tc>
          <w:tcPr>
            <w:tcW w:w="3502" w:type="dxa"/>
            <w:vAlign w:val="bottom"/>
          </w:tcPr>
          <w:p w14:paraId="17DF1E2E" w14:textId="383FDAD8"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b/>
                <w:bCs/>
                <w:color w:val="auto"/>
                <w:sz w:val="16"/>
                <w:szCs w:val="16"/>
              </w:rPr>
              <w:t>1.</w:t>
            </w:r>
            <w:r>
              <w:rPr>
                <w:rFonts w:asciiTheme="majorHAnsi" w:hAnsiTheme="majorHAnsi" w:cstheme="majorHAnsi"/>
                <w:b/>
                <w:bCs/>
                <w:color w:val="auto"/>
                <w:sz w:val="16"/>
                <w:szCs w:val="16"/>
              </w:rPr>
              <w:t>8</w:t>
            </w:r>
            <w:r w:rsidRPr="004A1CB4">
              <w:rPr>
                <w:rFonts w:asciiTheme="majorHAnsi" w:hAnsiTheme="majorHAnsi" w:cstheme="majorHAnsi"/>
                <w:b/>
                <w:bCs/>
                <w:color w:val="auto"/>
                <w:sz w:val="16"/>
                <w:szCs w:val="16"/>
              </w:rPr>
              <w:t xml:space="preserve"> - USCITE VARIE</w:t>
            </w:r>
          </w:p>
        </w:tc>
        <w:tc>
          <w:tcPr>
            <w:tcW w:w="1949" w:type="dxa"/>
            <w:vAlign w:val="bottom"/>
          </w:tcPr>
          <w:p w14:paraId="65959590" w14:textId="338755B4"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036A31">
              <w:rPr>
                <w:rFonts w:cstheme="minorHAnsi"/>
                <w:b/>
                <w:bCs/>
                <w:color w:val="auto"/>
                <w:sz w:val="16"/>
                <w:szCs w:val="16"/>
              </w:rPr>
              <w:t>4.000,00</w:t>
            </w:r>
          </w:p>
        </w:tc>
      </w:tr>
      <w:tr w:rsidR="004B0F90" w14:paraId="536FB18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2AE9240" w14:textId="2C656458" w:rsidR="004B0F90" w:rsidRPr="004A1CB4" w:rsidRDefault="004B0F90" w:rsidP="004B0F90">
            <w:pPr>
              <w:rPr>
                <w:rFonts w:cstheme="minorHAnsi"/>
                <w:color w:val="auto"/>
                <w:sz w:val="14"/>
                <w:szCs w:val="14"/>
              </w:rPr>
            </w:pPr>
            <w:r w:rsidRPr="00540959">
              <w:rPr>
                <w:rFonts w:asciiTheme="majorHAnsi" w:hAnsiTheme="majorHAnsi" w:cstheme="majorHAnsi"/>
                <w:color w:val="auto"/>
                <w:sz w:val="14"/>
                <w:szCs w:val="14"/>
              </w:rPr>
              <w:t>1.8.2 Omaggi</w:t>
            </w:r>
          </w:p>
        </w:tc>
        <w:tc>
          <w:tcPr>
            <w:tcW w:w="3502" w:type="dxa"/>
            <w:vAlign w:val="bottom"/>
          </w:tcPr>
          <w:p w14:paraId="5E2D8B1F" w14:textId="48C74ADA"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color w:val="auto"/>
                <w:sz w:val="14"/>
                <w:szCs w:val="14"/>
              </w:rPr>
              <w:t>Omaggi</w:t>
            </w:r>
          </w:p>
        </w:tc>
        <w:tc>
          <w:tcPr>
            <w:tcW w:w="1949" w:type="dxa"/>
            <w:vAlign w:val="bottom"/>
          </w:tcPr>
          <w:p w14:paraId="143F175B" w14:textId="2A894A50"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500,00</w:t>
            </w:r>
          </w:p>
        </w:tc>
      </w:tr>
      <w:tr w:rsidR="004B0F90" w14:paraId="426AF43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3CE345B" w14:textId="37796110" w:rsidR="004B0F90" w:rsidRPr="004A1CB4" w:rsidRDefault="004B0F90" w:rsidP="004B0F90">
            <w:pPr>
              <w:rPr>
                <w:rFonts w:cstheme="minorHAnsi"/>
                <w:color w:val="auto"/>
                <w:sz w:val="14"/>
                <w:szCs w:val="14"/>
              </w:rPr>
            </w:pPr>
            <w:r w:rsidRPr="00540959">
              <w:rPr>
                <w:rFonts w:asciiTheme="majorHAnsi" w:hAnsiTheme="majorHAnsi" w:cstheme="majorHAnsi"/>
                <w:color w:val="auto"/>
                <w:sz w:val="14"/>
                <w:szCs w:val="14"/>
              </w:rPr>
              <w:t>1.8.4 Spese varie Ordine</w:t>
            </w:r>
          </w:p>
        </w:tc>
        <w:tc>
          <w:tcPr>
            <w:tcW w:w="3502" w:type="dxa"/>
            <w:vAlign w:val="bottom"/>
          </w:tcPr>
          <w:p w14:paraId="18BB3F7B" w14:textId="468D8558"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4A1CB4">
              <w:rPr>
                <w:rFonts w:asciiTheme="majorHAnsi" w:hAnsiTheme="majorHAnsi" w:cstheme="majorHAnsi"/>
                <w:color w:val="auto"/>
                <w:sz w:val="14"/>
                <w:szCs w:val="14"/>
              </w:rPr>
              <w:t>Spese varie Ordine</w:t>
            </w:r>
          </w:p>
        </w:tc>
        <w:tc>
          <w:tcPr>
            <w:tcW w:w="1949" w:type="dxa"/>
            <w:vAlign w:val="bottom"/>
          </w:tcPr>
          <w:p w14:paraId="627F22E7" w14:textId="7354C4B4"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3.500,00</w:t>
            </w:r>
          </w:p>
        </w:tc>
      </w:tr>
      <w:tr w:rsidR="004B0F90" w14:paraId="55F2EC44"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3931220" w14:textId="643853BF" w:rsidR="004B0F90" w:rsidRPr="004A1CB4" w:rsidRDefault="004B0F90" w:rsidP="004B0F90">
            <w:pPr>
              <w:rPr>
                <w:rFonts w:cstheme="minorHAnsi"/>
                <w:color w:val="333333"/>
                <w:sz w:val="14"/>
                <w:szCs w:val="14"/>
              </w:rPr>
            </w:pPr>
            <w:r w:rsidRPr="00540959">
              <w:rPr>
                <w:rFonts w:asciiTheme="majorHAnsi" w:hAnsiTheme="majorHAnsi" w:cstheme="majorHAnsi"/>
                <w:b w:val="0"/>
                <w:bCs/>
                <w:color w:val="auto"/>
                <w:sz w:val="14"/>
                <w:szCs w:val="14"/>
              </w:rPr>
              <w:t> </w:t>
            </w:r>
          </w:p>
        </w:tc>
        <w:tc>
          <w:tcPr>
            <w:tcW w:w="3502" w:type="dxa"/>
            <w:vAlign w:val="bottom"/>
          </w:tcPr>
          <w:p w14:paraId="4C2B3BD4" w14:textId="66BC5956"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333333"/>
                <w:sz w:val="16"/>
                <w:szCs w:val="16"/>
              </w:rPr>
            </w:pPr>
            <w:r w:rsidRPr="004A1CB4">
              <w:rPr>
                <w:rFonts w:asciiTheme="majorHAnsi" w:hAnsiTheme="majorHAnsi" w:cstheme="majorHAnsi"/>
                <w:b/>
                <w:bCs/>
                <w:color w:val="auto"/>
                <w:sz w:val="16"/>
                <w:szCs w:val="16"/>
              </w:rPr>
              <w:t>1.1</w:t>
            </w:r>
            <w:r>
              <w:rPr>
                <w:rFonts w:asciiTheme="majorHAnsi" w:hAnsiTheme="majorHAnsi" w:cstheme="majorHAnsi"/>
                <w:b/>
                <w:bCs/>
                <w:color w:val="auto"/>
                <w:sz w:val="16"/>
                <w:szCs w:val="16"/>
              </w:rPr>
              <w:t>0</w:t>
            </w:r>
            <w:r w:rsidRPr="004A1CB4">
              <w:rPr>
                <w:rFonts w:asciiTheme="majorHAnsi" w:hAnsiTheme="majorHAnsi" w:cstheme="majorHAnsi"/>
                <w:b/>
                <w:bCs/>
                <w:color w:val="auto"/>
                <w:sz w:val="16"/>
                <w:szCs w:val="16"/>
              </w:rPr>
              <w:t xml:space="preserve"> - RISERVE</w:t>
            </w:r>
          </w:p>
        </w:tc>
        <w:tc>
          <w:tcPr>
            <w:tcW w:w="1949" w:type="dxa"/>
            <w:vAlign w:val="bottom"/>
          </w:tcPr>
          <w:p w14:paraId="31A30491" w14:textId="3725F6F6" w:rsidR="004B0F90" w:rsidRPr="004A1CB4"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b/>
                <w:bCs/>
                <w:color w:val="333333"/>
                <w:sz w:val="16"/>
                <w:szCs w:val="16"/>
              </w:rPr>
            </w:pPr>
            <w:r>
              <w:rPr>
                <w:rFonts w:cstheme="minorHAnsi"/>
                <w:b/>
                <w:bCs/>
                <w:color w:val="333333"/>
                <w:sz w:val="16"/>
                <w:szCs w:val="16"/>
              </w:rPr>
              <w:t>3.000,00</w:t>
            </w:r>
          </w:p>
        </w:tc>
      </w:tr>
      <w:tr w:rsidR="004B0F90" w14:paraId="734B0A9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CE56DB1" w14:textId="1B76C853" w:rsidR="004B0F90" w:rsidRPr="004A1CB4" w:rsidRDefault="004B0F90" w:rsidP="004B0F90">
            <w:pPr>
              <w:rPr>
                <w:rFonts w:cstheme="minorHAnsi"/>
                <w:color w:val="333333"/>
                <w:sz w:val="14"/>
                <w:szCs w:val="14"/>
              </w:rPr>
            </w:pPr>
            <w:r w:rsidRPr="00540959">
              <w:rPr>
                <w:rFonts w:asciiTheme="majorHAnsi" w:hAnsiTheme="majorHAnsi" w:cstheme="majorHAnsi"/>
                <w:color w:val="auto"/>
                <w:sz w:val="14"/>
                <w:szCs w:val="14"/>
              </w:rPr>
              <w:t>1.10.1 Fondo di riserva</w:t>
            </w:r>
          </w:p>
        </w:tc>
        <w:tc>
          <w:tcPr>
            <w:tcW w:w="3502" w:type="dxa"/>
            <w:vAlign w:val="bottom"/>
          </w:tcPr>
          <w:p w14:paraId="08AE1AF0" w14:textId="36EFDBBD" w:rsidR="004B0F90" w:rsidRPr="004A1CB4" w:rsidRDefault="004B0F90" w:rsidP="004B0F90">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4A1CB4">
              <w:rPr>
                <w:rFonts w:asciiTheme="majorHAnsi" w:hAnsiTheme="majorHAnsi" w:cstheme="majorHAnsi"/>
                <w:color w:val="auto"/>
                <w:sz w:val="14"/>
                <w:szCs w:val="14"/>
              </w:rPr>
              <w:t>Fondo di riserva</w:t>
            </w:r>
          </w:p>
        </w:tc>
        <w:tc>
          <w:tcPr>
            <w:tcW w:w="1949" w:type="dxa"/>
            <w:vAlign w:val="bottom"/>
          </w:tcPr>
          <w:p w14:paraId="1A4C1194" w14:textId="5895BCC5" w:rsidR="004B0F90" w:rsidRPr="00036A31" w:rsidRDefault="00036A31" w:rsidP="004B0F90">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3.000,00</w:t>
            </w:r>
          </w:p>
        </w:tc>
      </w:tr>
      <w:tr w:rsidR="00BB336B" w14:paraId="5E1C2FA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7F77406" w14:textId="684265AB" w:rsidR="00BB336B" w:rsidRPr="004A1CB4" w:rsidRDefault="00BB336B" w:rsidP="00BB336B">
            <w:pPr>
              <w:rPr>
                <w:rFonts w:cstheme="minorHAnsi"/>
                <w:color w:val="333333"/>
                <w:sz w:val="14"/>
                <w:szCs w:val="14"/>
              </w:rPr>
            </w:pPr>
            <w:r w:rsidRPr="004A1CB4">
              <w:rPr>
                <w:rFonts w:cstheme="minorHAnsi"/>
                <w:b w:val="0"/>
                <w:bCs/>
                <w:sz w:val="16"/>
                <w:szCs w:val="16"/>
              </w:rPr>
              <w:t> </w:t>
            </w:r>
          </w:p>
        </w:tc>
        <w:tc>
          <w:tcPr>
            <w:tcW w:w="3502" w:type="dxa"/>
            <w:vAlign w:val="bottom"/>
          </w:tcPr>
          <w:p w14:paraId="1B2AEC57" w14:textId="6D25CAB0" w:rsidR="00BB336B" w:rsidRPr="004A1CB4"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BB336B">
              <w:rPr>
                <w:rFonts w:cstheme="minorHAnsi"/>
                <w:b/>
                <w:bCs/>
                <w:color w:val="auto"/>
                <w:sz w:val="16"/>
                <w:szCs w:val="16"/>
              </w:rPr>
              <w:t>1.</w:t>
            </w:r>
            <w:r>
              <w:rPr>
                <w:rFonts w:cstheme="minorHAnsi"/>
                <w:b/>
                <w:bCs/>
                <w:color w:val="auto"/>
                <w:sz w:val="16"/>
                <w:szCs w:val="16"/>
              </w:rPr>
              <w:t>11</w:t>
            </w:r>
            <w:r w:rsidRPr="00BB336B">
              <w:rPr>
                <w:rFonts w:cstheme="minorHAnsi"/>
                <w:b/>
                <w:bCs/>
                <w:color w:val="auto"/>
                <w:sz w:val="16"/>
                <w:szCs w:val="16"/>
              </w:rPr>
              <w:t xml:space="preserve"> - SPESE ATTIVITA' FORMATIVA E LUDICA</w:t>
            </w:r>
          </w:p>
        </w:tc>
        <w:tc>
          <w:tcPr>
            <w:tcW w:w="1949" w:type="dxa"/>
            <w:vAlign w:val="bottom"/>
          </w:tcPr>
          <w:p w14:paraId="58B97722" w14:textId="4EBF6DED"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333333"/>
                <w:sz w:val="16"/>
                <w:szCs w:val="16"/>
              </w:rPr>
            </w:pPr>
            <w:r w:rsidRPr="00036A31">
              <w:rPr>
                <w:rFonts w:cstheme="minorHAnsi"/>
                <w:b/>
                <w:bCs/>
                <w:color w:val="333333"/>
                <w:sz w:val="16"/>
                <w:szCs w:val="16"/>
              </w:rPr>
              <w:t>33.000,00</w:t>
            </w:r>
          </w:p>
        </w:tc>
      </w:tr>
      <w:tr w:rsidR="00BB336B" w14:paraId="0EAA31F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1D444CF" w14:textId="5EA50B29" w:rsidR="00BB336B" w:rsidRPr="004A1CB4" w:rsidRDefault="00BB336B" w:rsidP="00BB336B">
            <w:pPr>
              <w:rPr>
                <w:rFonts w:cstheme="minorHAnsi"/>
                <w:color w:val="333333"/>
                <w:sz w:val="14"/>
                <w:szCs w:val="14"/>
              </w:rPr>
            </w:pPr>
            <w:r w:rsidRPr="004A1CB4">
              <w:rPr>
                <w:rFonts w:cstheme="minorHAnsi"/>
                <w:sz w:val="14"/>
                <w:szCs w:val="14"/>
              </w:rPr>
              <w:lastRenderedPageBreak/>
              <w:t>1.11.1 Compensi ai relatori</w:t>
            </w:r>
          </w:p>
        </w:tc>
        <w:tc>
          <w:tcPr>
            <w:tcW w:w="3502" w:type="dxa"/>
            <w:vAlign w:val="bottom"/>
          </w:tcPr>
          <w:p w14:paraId="2760AA31" w14:textId="7CAA11F6" w:rsidR="00BB336B" w:rsidRPr="00BB336B"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BB336B">
              <w:rPr>
                <w:rFonts w:cstheme="minorHAnsi"/>
                <w:color w:val="auto"/>
                <w:sz w:val="14"/>
                <w:szCs w:val="14"/>
              </w:rPr>
              <w:t>Compensi ai relatori</w:t>
            </w:r>
          </w:p>
        </w:tc>
        <w:tc>
          <w:tcPr>
            <w:tcW w:w="1949" w:type="dxa"/>
            <w:vAlign w:val="bottom"/>
          </w:tcPr>
          <w:p w14:paraId="426DF058" w14:textId="265C03ED"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22.000,00</w:t>
            </w:r>
          </w:p>
        </w:tc>
      </w:tr>
      <w:tr w:rsidR="00BB336B" w14:paraId="0BDDACF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54FD7F4" w14:textId="01283FF7" w:rsidR="00BB336B" w:rsidRPr="004A1CB4" w:rsidRDefault="00BB336B" w:rsidP="00BB336B">
            <w:pPr>
              <w:rPr>
                <w:rFonts w:cstheme="minorHAnsi"/>
                <w:color w:val="333333"/>
                <w:sz w:val="14"/>
                <w:szCs w:val="14"/>
              </w:rPr>
            </w:pPr>
            <w:r w:rsidRPr="004A1CB4">
              <w:rPr>
                <w:rFonts w:cstheme="minorHAnsi"/>
                <w:sz w:val="14"/>
                <w:szCs w:val="14"/>
              </w:rPr>
              <w:t>1.11.2 Noleggio sale</w:t>
            </w:r>
          </w:p>
        </w:tc>
        <w:tc>
          <w:tcPr>
            <w:tcW w:w="3502" w:type="dxa"/>
            <w:vAlign w:val="bottom"/>
          </w:tcPr>
          <w:p w14:paraId="531C8734" w14:textId="002AA706" w:rsidR="00BB336B" w:rsidRPr="00BB336B"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BB336B">
              <w:rPr>
                <w:rFonts w:cstheme="minorHAnsi"/>
                <w:color w:val="auto"/>
                <w:sz w:val="14"/>
                <w:szCs w:val="14"/>
              </w:rPr>
              <w:t>Noleggio sale</w:t>
            </w:r>
          </w:p>
        </w:tc>
        <w:tc>
          <w:tcPr>
            <w:tcW w:w="1949" w:type="dxa"/>
            <w:vAlign w:val="bottom"/>
          </w:tcPr>
          <w:p w14:paraId="087BAE62" w14:textId="565C6591"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1.000,00</w:t>
            </w:r>
          </w:p>
        </w:tc>
      </w:tr>
      <w:tr w:rsidR="00BB336B" w14:paraId="2E0BD7C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73505BA" w14:textId="2AB4884B" w:rsidR="00BB336B" w:rsidRPr="004A1CB4" w:rsidRDefault="00BB336B" w:rsidP="00BB336B">
            <w:pPr>
              <w:rPr>
                <w:rFonts w:cstheme="minorHAnsi"/>
                <w:color w:val="333333"/>
                <w:sz w:val="14"/>
                <w:szCs w:val="14"/>
              </w:rPr>
            </w:pPr>
            <w:r w:rsidRPr="004A1CB4">
              <w:rPr>
                <w:rFonts w:cstheme="minorHAnsi"/>
                <w:sz w:val="14"/>
                <w:szCs w:val="14"/>
              </w:rPr>
              <w:t>1.11.3 Spese organizzazione convegni e corsi formativi</w:t>
            </w:r>
          </w:p>
        </w:tc>
        <w:tc>
          <w:tcPr>
            <w:tcW w:w="3502" w:type="dxa"/>
            <w:vAlign w:val="bottom"/>
          </w:tcPr>
          <w:p w14:paraId="7829AD06" w14:textId="6ADD6169" w:rsidR="00BB336B" w:rsidRPr="00BB336B"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BB336B">
              <w:rPr>
                <w:rFonts w:cstheme="minorHAnsi"/>
                <w:color w:val="auto"/>
                <w:sz w:val="14"/>
                <w:szCs w:val="14"/>
              </w:rPr>
              <w:t>Spese organizzazione convegni e corsi formativi</w:t>
            </w:r>
          </w:p>
        </w:tc>
        <w:tc>
          <w:tcPr>
            <w:tcW w:w="1949" w:type="dxa"/>
            <w:vAlign w:val="bottom"/>
          </w:tcPr>
          <w:p w14:paraId="71DFB411" w14:textId="736064BB"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10.000,00</w:t>
            </w:r>
          </w:p>
        </w:tc>
      </w:tr>
      <w:tr w:rsidR="00BB336B" w14:paraId="5185E697"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5281389" w14:textId="77777777" w:rsidR="00BB336B" w:rsidRPr="00540959" w:rsidRDefault="00BB336B" w:rsidP="00BB336B">
            <w:pPr>
              <w:rPr>
                <w:rFonts w:ascii="Calibri" w:hAnsi="Calibri" w:cs="Calibri"/>
                <w:sz w:val="14"/>
                <w:szCs w:val="14"/>
              </w:rPr>
            </w:pPr>
          </w:p>
        </w:tc>
        <w:tc>
          <w:tcPr>
            <w:tcW w:w="3502" w:type="dxa"/>
            <w:vAlign w:val="bottom"/>
          </w:tcPr>
          <w:p w14:paraId="6D8229A9" w14:textId="56A3723A"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540959">
              <w:rPr>
                <w:rFonts w:cstheme="minorHAnsi"/>
                <w:b/>
                <w:bCs/>
                <w:color w:val="auto"/>
                <w:sz w:val="16"/>
                <w:szCs w:val="16"/>
              </w:rPr>
              <w:t>TOTALE TITOLO I - USCITE CORRENTI</w:t>
            </w:r>
          </w:p>
        </w:tc>
        <w:tc>
          <w:tcPr>
            <w:tcW w:w="1949" w:type="dxa"/>
            <w:vAlign w:val="bottom"/>
          </w:tcPr>
          <w:p w14:paraId="35852FC2" w14:textId="5E9EA804" w:rsidR="00BB336B" w:rsidRPr="00036A31" w:rsidRDefault="00AE0CB9"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305.000,00</w:t>
            </w:r>
          </w:p>
        </w:tc>
      </w:tr>
      <w:tr w:rsidR="00BB336B" w14:paraId="4FDEE8CE" w14:textId="77777777" w:rsidTr="00917E91">
        <w:tc>
          <w:tcPr>
            <w:cnfStyle w:val="001000000000" w:firstRow="0" w:lastRow="0" w:firstColumn="1" w:lastColumn="0" w:oddVBand="0" w:evenVBand="0" w:oddHBand="0" w:evenHBand="0" w:firstRowFirstColumn="0" w:firstRowLastColumn="0" w:lastRowFirstColumn="0" w:lastRowLastColumn="0"/>
            <w:tcW w:w="2725" w:type="dxa"/>
            <w:vAlign w:val="bottom"/>
          </w:tcPr>
          <w:p w14:paraId="442779DE" w14:textId="5892972F" w:rsidR="00BB336B" w:rsidRPr="00540959" w:rsidRDefault="00BB336B" w:rsidP="00BB336B">
            <w:pPr>
              <w:rPr>
                <w:rFonts w:cstheme="minorHAnsi"/>
                <w:color w:val="auto"/>
                <w:sz w:val="14"/>
                <w:szCs w:val="14"/>
              </w:rPr>
            </w:pPr>
            <w:r w:rsidRPr="00540959">
              <w:rPr>
                <w:rFonts w:cstheme="minorHAnsi"/>
                <w:color w:val="auto"/>
                <w:sz w:val="14"/>
                <w:szCs w:val="14"/>
              </w:rPr>
              <w:t> </w:t>
            </w:r>
          </w:p>
        </w:tc>
        <w:tc>
          <w:tcPr>
            <w:tcW w:w="3502" w:type="dxa"/>
            <w:vAlign w:val="center"/>
          </w:tcPr>
          <w:p w14:paraId="397B1D3B" w14:textId="0ABEBDAB"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540959">
              <w:rPr>
                <w:rFonts w:cstheme="minorHAnsi"/>
                <w:b/>
                <w:bCs/>
                <w:color w:val="auto"/>
                <w:sz w:val="16"/>
                <w:szCs w:val="16"/>
              </w:rPr>
              <w:t>2 - TITOLO II - USCITE IN CONTO CAPITALE</w:t>
            </w:r>
          </w:p>
        </w:tc>
        <w:tc>
          <w:tcPr>
            <w:tcW w:w="1949" w:type="dxa"/>
            <w:vAlign w:val="center"/>
          </w:tcPr>
          <w:p w14:paraId="431D2345" w14:textId="3C4887A9"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p>
        </w:tc>
      </w:tr>
      <w:tr w:rsidR="00BB336B" w14:paraId="53371EF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03ADB62" w14:textId="6E9E94E1" w:rsidR="00BB336B" w:rsidRPr="00540959" w:rsidRDefault="00BB336B" w:rsidP="00BB336B">
            <w:pPr>
              <w:rPr>
                <w:rFonts w:cstheme="minorHAnsi"/>
                <w:color w:val="auto"/>
                <w:sz w:val="14"/>
                <w:szCs w:val="14"/>
              </w:rPr>
            </w:pPr>
            <w:r w:rsidRPr="00540959">
              <w:rPr>
                <w:rFonts w:cstheme="minorHAnsi"/>
                <w:color w:val="auto"/>
                <w:sz w:val="14"/>
                <w:szCs w:val="14"/>
              </w:rPr>
              <w:t> </w:t>
            </w:r>
          </w:p>
        </w:tc>
        <w:tc>
          <w:tcPr>
            <w:tcW w:w="3502" w:type="dxa"/>
            <w:vAlign w:val="bottom"/>
          </w:tcPr>
          <w:p w14:paraId="2CFF0D34" w14:textId="54C26516"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2.1 - ACQUISTO BENI STRUMENTALI</w:t>
            </w:r>
          </w:p>
        </w:tc>
        <w:tc>
          <w:tcPr>
            <w:tcW w:w="1949" w:type="dxa"/>
            <w:vAlign w:val="bottom"/>
          </w:tcPr>
          <w:p w14:paraId="4FAA4C1F" w14:textId="764BB2B2" w:rsidR="00BB336B" w:rsidRPr="00540959"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4.700,00</w:t>
            </w:r>
          </w:p>
        </w:tc>
      </w:tr>
      <w:tr w:rsidR="00BB336B" w14:paraId="458C13F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FFC9DC8" w14:textId="43F96130" w:rsidR="00BB336B" w:rsidRPr="00540959" w:rsidRDefault="00BB336B" w:rsidP="00BB336B">
            <w:pPr>
              <w:rPr>
                <w:rFonts w:cstheme="minorHAnsi"/>
                <w:color w:val="auto"/>
                <w:sz w:val="14"/>
                <w:szCs w:val="14"/>
              </w:rPr>
            </w:pPr>
            <w:r w:rsidRPr="00540959">
              <w:rPr>
                <w:rFonts w:cstheme="minorHAnsi"/>
                <w:color w:val="auto"/>
                <w:sz w:val="14"/>
                <w:szCs w:val="14"/>
              </w:rPr>
              <w:t>2.1.1 Acquisto macchine elettroniche ufficio</w:t>
            </w:r>
          </w:p>
        </w:tc>
        <w:tc>
          <w:tcPr>
            <w:tcW w:w="3502" w:type="dxa"/>
            <w:vAlign w:val="bottom"/>
          </w:tcPr>
          <w:p w14:paraId="593DD50D" w14:textId="5112353E"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Acquisto macchine elettroniche ufficio</w:t>
            </w:r>
          </w:p>
        </w:tc>
        <w:tc>
          <w:tcPr>
            <w:tcW w:w="1949" w:type="dxa"/>
            <w:vAlign w:val="bottom"/>
          </w:tcPr>
          <w:p w14:paraId="342333EE" w14:textId="6748B6CA"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2.000,00</w:t>
            </w:r>
          </w:p>
        </w:tc>
      </w:tr>
      <w:tr w:rsidR="00BB336B" w14:paraId="482DEC38"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2F7328B" w14:textId="62A7A764" w:rsidR="00BB336B" w:rsidRPr="00540959" w:rsidRDefault="00BB336B" w:rsidP="00BB336B">
            <w:pPr>
              <w:rPr>
                <w:rFonts w:cstheme="minorHAnsi"/>
                <w:color w:val="auto"/>
                <w:sz w:val="14"/>
                <w:szCs w:val="14"/>
              </w:rPr>
            </w:pPr>
            <w:r w:rsidRPr="00540959">
              <w:rPr>
                <w:rFonts w:cstheme="minorHAnsi"/>
                <w:color w:val="auto"/>
                <w:sz w:val="14"/>
                <w:szCs w:val="14"/>
              </w:rPr>
              <w:t>2.1.2 Impianti nuova Sede</w:t>
            </w:r>
          </w:p>
        </w:tc>
        <w:tc>
          <w:tcPr>
            <w:tcW w:w="3502" w:type="dxa"/>
            <w:vAlign w:val="bottom"/>
          </w:tcPr>
          <w:p w14:paraId="705AEE70" w14:textId="54CD897C"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Impianti nuova Sede</w:t>
            </w:r>
          </w:p>
        </w:tc>
        <w:tc>
          <w:tcPr>
            <w:tcW w:w="1949" w:type="dxa"/>
            <w:vAlign w:val="bottom"/>
          </w:tcPr>
          <w:p w14:paraId="6B7A26C3" w14:textId="6D5A5215" w:rsidR="00BB336B" w:rsidRPr="00036A31" w:rsidRDefault="00BB336B"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p>
        </w:tc>
      </w:tr>
      <w:tr w:rsidR="00BB336B" w14:paraId="6D8FECD2"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2796AF3" w14:textId="2A28A080" w:rsidR="00BB336B" w:rsidRPr="00540959" w:rsidRDefault="00BB336B" w:rsidP="00BB336B">
            <w:pPr>
              <w:rPr>
                <w:rFonts w:cstheme="minorHAnsi"/>
                <w:color w:val="auto"/>
                <w:sz w:val="14"/>
                <w:szCs w:val="14"/>
              </w:rPr>
            </w:pPr>
            <w:r w:rsidRPr="00540959">
              <w:rPr>
                <w:rFonts w:cstheme="minorHAnsi"/>
                <w:color w:val="auto"/>
                <w:sz w:val="14"/>
                <w:szCs w:val="14"/>
              </w:rPr>
              <w:t>2.1.4 Acquisto arredamento</w:t>
            </w:r>
          </w:p>
        </w:tc>
        <w:tc>
          <w:tcPr>
            <w:tcW w:w="3502" w:type="dxa"/>
            <w:vAlign w:val="bottom"/>
          </w:tcPr>
          <w:p w14:paraId="7708BDB9" w14:textId="73A21FF2"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Acquisto arredamento</w:t>
            </w:r>
          </w:p>
        </w:tc>
        <w:tc>
          <w:tcPr>
            <w:tcW w:w="1949" w:type="dxa"/>
            <w:vAlign w:val="bottom"/>
          </w:tcPr>
          <w:p w14:paraId="25634D0F" w14:textId="4F5D5D15"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500,00</w:t>
            </w:r>
          </w:p>
        </w:tc>
      </w:tr>
      <w:tr w:rsidR="00BB336B" w14:paraId="3C6FA153"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2203B38" w14:textId="65092093" w:rsidR="00BB336B" w:rsidRPr="00540959" w:rsidRDefault="00BB336B" w:rsidP="00BB336B">
            <w:pPr>
              <w:rPr>
                <w:rFonts w:cstheme="minorHAnsi"/>
                <w:color w:val="auto"/>
                <w:sz w:val="14"/>
                <w:szCs w:val="14"/>
              </w:rPr>
            </w:pPr>
            <w:r w:rsidRPr="00540959">
              <w:rPr>
                <w:rFonts w:cstheme="minorHAnsi"/>
                <w:color w:val="auto"/>
                <w:sz w:val="14"/>
                <w:szCs w:val="14"/>
              </w:rPr>
              <w:t>2.1.5 Software e programmi</w:t>
            </w:r>
          </w:p>
        </w:tc>
        <w:tc>
          <w:tcPr>
            <w:tcW w:w="3502" w:type="dxa"/>
            <w:vAlign w:val="bottom"/>
          </w:tcPr>
          <w:p w14:paraId="098CB19B" w14:textId="2A33A655"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Software e Programmi</w:t>
            </w:r>
          </w:p>
        </w:tc>
        <w:tc>
          <w:tcPr>
            <w:tcW w:w="1949" w:type="dxa"/>
            <w:vAlign w:val="bottom"/>
          </w:tcPr>
          <w:p w14:paraId="75864E1D" w14:textId="1805D878"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sidRPr="00036A31">
              <w:rPr>
                <w:rFonts w:cstheme="minorHAnsi"/>
                <w:color w:val="auto"/>
                <w:sz w:val="14"/>
                <w:szCs w:val="14"/>
              </w:rPr>
              <w:t>2.200,00</w:t>
            </w:r>
          </w:p>
        </w:tc>
      </w:tr>
      <w:tr w:rsidR="00BB336B" w14:paraId="52E8EF26"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63D3C29" w14:textId="77777777" w:rsidR="00BB336B" w:rsidRPr="004A1CB4" w:rsidRDefault="00BB336B" w:rsidP="00BB336B">
            <w:pPr>
              <w:rPr>
                <w:rFonts w:cstheme="minorHAnsi"/>
                <w:color w:val="333333"/>
                <w:sz w:val="14"/>
                <w:szCs w:val="14"/>
              </w:rPr>
            </w:pPr>
          </w:p>
        </w:tc>
        <w:tc>
          <w:tcPr>
            <w:tcW w:w="3502" w:type="dxa"/>
            <w:vAlign w:val="bottom"/>
          </w:tcPr>
          <w:p w14:paraId="5639DD77" w14:textId="0DC23957"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TOTALE TITOLO II - USCITE IN C/CAPITALE</w:t>
            </w:r>
          </w:p>
        </w:tc>
        <w:tc>
          <w:tcPr>
            <w:tcW w:w="1949" w:type="dxa"/>
            <w:vAlign w:val="bottom"/>
          </w:tcPr>
          <w:p w14:paraId="04F1FFA4" w14:textId="70AEA536" w:rsidR="00BB336B" w:rsidRPr="00540959" w:rsidRDefault="00BB336B"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BB336B" w14:paraId="31761B1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123ED8B" w14:textId="77777777" w:rsidR="00BB336B" w:rsidRPr="004A1CB4" w:rsidRDefault="00BB336B" w:rsidP="00BB336B">
            <w:pPr>
              <w:rPr>
                <w:rFonts w:cstheme="minorHAnsi"/>
                <w:color w:val="333333"/>
                <w:sz w:val="14"/>
                <w:szCs w:val="14"/>
              </w:rPr>
            </w:pPr>
          </w:p>
        </w:tc>
        <w:tc>
          <w:tcPr>
            <w:tcW w:w="3502" w:type="dxa"/>
            <w:vAlign w:val="bottom"/>
          </w:tcPr>
          <w:p w14:paraId="0A5CD25A" w14:textId="78AC261C"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TOTALE USCITE CORRENTI E IN C/CAPITALE</w:t>
            </w:r>
          </w:p>
        </w:tc>
        <w:tc>
          <w:tcPr>
            <w:tcW w:w="1949" w:type="dxa"/>
            <w:vAlign w:val="bottom"/>
          </w:tcPr>
          <w:p w14:paraId="25FE8D0E" w14:textId="29C3EA0D" w:rsidR="00BB336B" w:rsidRPr="00540959" w:rsidRDefault="003125D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309.700,00</w:t>
            </w:r>
          </w:p>
        </w:tc>
      </w:tr>
      <w:tr w:rsidR="00BB336B" w14:paraId="2AB22EC4" w14:textId="77777777" w:rsidTr="00805490">
        <w:tc>
          <w:tcPr>
            <w:cnfStyle w:val="001000000000" w:firstRow="0" w:lastRow="0" w:firstColumn="1" w:lastColumn="0" w:oddVBand="0" w:evenVBand="0" w:oddHBand="0" w:evenHBand="0" w:firstRowFirstColumn="0" w:firstRowLastColumn="0" w:lastRowFirstColumn="0" w:lastRowLastColumn="0"/>
            <w:tcW w:w="2725" w:type="dxa"/>
            <w:vAlign w:val="bottom"/>
          </w:tcPr>
          <w:p w14:paraId="07993589" w14:textId="77777777" w:rsidR="00BB336B" w:rsidRPr="004A1CB4" w:rsidRDefault="00BB336B" w:rsidP="00BB336B">
            <w:pPr>
              <w:rPr>
                <w:rFonts w:cstheme="minorHAnsi"/>
                <w:color w:val="333333"/>
                <w:sz w:val="14"/>
                <w:szCs w:val="14"/>
              </w:rPr>
            </w:pPr>
          </w:p>
        </w:tc>
        <w:tc>
          <w:tcPr>
            <w:tcW w:w="3502" w:type="dxa"/>
            <w:vAlign w:val="center"/>
          </w:tcPr>
          <w:p w14:paraId="1BA784DD" w14:textId="65A3AFF3"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3 - TITOLO III - PARTITE DI GIRO</w:t>
            </w:r>
          </w:p>
        </w:tc>
        <w:tc>
          <w:tcPr>
            <w:tcW w:w="1949" w:type="dxa"/>
            <w:vAlign w:val="center"/>
          </w:tcPr>
          <w:p w14:paraId="04A0DFB1" w14:textId="178F0DB2"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p>
        </w:tc>
      </w:tr>
      <w:tr w:rsidR="00BB336B" w14:paraId="76EBA4A5"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DF8270C" w14:textId="77777777" w:rsidR="00BB336B" w:rsidRPr="004A1CB4" w:rsidRDefault="00BB336B" w:rsidP="00BB336B">
            <w:pPr>
              <w:rPr>
                <w:rFonts w:cstheme="minorHAnsi"/>
                <w:color w:val="333333"/>
                <w:sz w:val="14"/>
                <w:szCs w:val="14"/>
              </w:rPr>
            </w:pPr>
          </w:p>
        </w:tc>
        <w:tc>
          <w:tcPr>
            <w:tcW w:w="3502" w:type="dxa"/>
            <w:vAlign w:val="bottom"/>
          </w:tcPr>
          <w:p w14:paraId="23FECA88" w14:textId="03CBFFCE"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3.1 VERSAMENTI PER CONTO TERZI</w:t>
            </w:r>
          </w:p>
        </w:tc>
        <w:tc>
          <w:tcPr>
            <w:tcW w:w="1949" w:type="dxa"/>
            <w:vAlign w:val="bottom"/>
          </w:tcPr>
          <w:p w14:paraId="00AC8EB7" w14:textId="05FC366A" w:rsidR="00BB336B" w:rsidRPr="00540959"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166.200,00</w:t>
            </w:r>
          </w:p>
        </w:tc>
      </w:tr>
      <w:tr w:rsidR="00BB336B" w14:paraId="081E106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F31FF23" w14:textId="2634F63E" w:rsidR="00BB336B" w:rsidRPr="00540959" w:rsidRDefault="00BB336B" w:rsidP="00BB336B">
            <w:pPr>
              <w:rPr>
                <w:rFonts w:cstheme="minorHAnsi"/>
                <w:color w:val="333333"/>
                <w:sz w:val="14"/>
                <w:szCs w:val="14"/>
              </w:rPr>
            </w:pPr>
            <w:r w:rsidRPr="00540959">
              <w:rPr>
                <w:rFonts w:cstheme="minorHAnsi"/>
                <w:sz w:val="14"/>
                <w:szCs w:val="14"/>
              </w:rPr>
              <w:t>3.1.1 Contributo annuale Consiglio Nazionale</w:t>
            </w:r>
          </w:p>
        </w:tc>
        <w:tc>
          <w:tcPr>
            <w:tcW w:w="3502" w:type="dxa"/>
            <w:vAlign w:val="bottom"/>
          </w:tcPr>
          <w:p w14:paraId="4C15C9F1" w14:textId="58D77972"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Contributo annuale Consiglio Nazionale</w:t>
            </w:r>
          </w:p>
        </w:tc>
        <w:tc>
          <w:tcPr>
            <w:tcW w:w="1949" w:type="dxa"/>
            <w:vAlign w:val="bottom"/>
          </w:tcPr>
          <w:p w14:paraId="7AF0EF6D" w14:textId="274D1167"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sidRPr="00036A31">
              <w:rPr>
                <w:rFonts w:cstheme="minorHAnsi"/>
                <w:color w:val="333333"/>
                <w:sz w:val="14"/>
                <w:szCs w:val="14"/>
              </w:rPr>
              <w:t>98.200,00</w:t>
            </w:r>
          </w:p>
        </w:tc>
      </w:tr>
      <w:tr w:rsidR="00BB336B" w14:paraId="49B5A989"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D9826DC" w14:textId="03F057E9" w:rsidR="00BB336B" w:rsidRPr="00540959" w:rsidRDefault="00BB336B" w:rsidP="00BB336B">
            <w:pPr>
              <w:rPr>
                <w:rFonts w:cstheme="minorHAnsi"/>
                <w:color w:val="333333"/>
                <w:sz w:val="14"/>
                <w:szCs w:val="14"/>
              </w:rPr>
            </w:pPr>
            <w:r w:rsidRPr="00540959">
              <w:rPr>
                <w:rFonts w:cstheme="minorHAnsi"/>
                <w:sz w:val="14"/>
                <w:szCs w:val="14"/>
              </w:rPr>
              <w:t>3.1.5 Ritenute erariali</w:t>
            </w:r>
          </w:p>
        </w:tc>
        <w:tc>
          <w:tcPr>
            <w:tcW w:w="3502" w:type="dxa"/>
            <w:vAlign w:val="bottom"/>
          </w:tcPr>
          <w:p w14:paraId="11179679" w14:textId="3669274A"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Ritenute erariali</w:t>
            </w:r>
          </w:p>
        </w:tc>
        <w:tc>
          <w:tcPr>
            <w:tcW w:w="1949" w:type="dxa"/>
            <w:vAlign w:val="bottom"/>
          </w:tcPr>
          <w:p w14:paraId="50F45D8C" w14:textId="1793E81E"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15.000,00</w:t>
            </w:r>
          </w:p>
        </w:tc>
      </w:tr>
      <w:tr w:rsidR="00BB336B" w14:paraId="30FABC5D"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05B9948" w14:textId="7148D73C" w:rsidR="00BB336B" w:rsidRPr="00540959" w:rsidRDefault="00BB336B" w:rsidP="00BB336B">
            <w:pPr>
              <w:rPr>
                <w:rFonts w:cstheme="minorHAnsi"/>
                <w:color w:val="333333"/>
                <w:sz w:val="14"/>
                <w:szCs w:val="14"/>
              </w:rPr>
            </w:pPr>
            <w:r w:rsidRPr="00540959">
              <w:rPr>
                <w:rFonts w:cstheme="minorHAnsi"/>
                <w:sz w:val="14"/>
                <w:szCs w:val="14"/>
              </w:rPr>
              <w:t>3.1.6 Ritenute Previdenziali e assistenziali</w:t>
            </w:r>
          </w:p>
        </w:tc>
        <w:tc>
          <w:tcPr>
            <w:tcW w:w="3502" w:type="dxa"/>
            <w:vAlign w:val="bottom"/>
          </w:tcPr>
          <w:p w14:paraId="1514285D" w14:textId="12760106"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Ritenute Previdenziali e Assistenziali</w:t>
            </w:r>
          </w:p>
        </w:tc>
        <w:tc>
          <w:tcPr>
            <w:tcW w:w="1949" w:type="dxa"/>
            <w:vAlign w:val="bottom"/>
          </w:tcPr>
          <w:p w14:paraId="415D3D05" w14:textId="12C8FEAA"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8.000,00</w:t>
            </w:r>
          </w:p>
        </w:tc>
      </w:tr>
      <w:tr w:rsidR="00BB336B" w14:paraId="7EF5893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0C3C2CA" w14:textId="5401B0BB" w:rsidR="00BB336B" w:rsidRPr="00540959" w:rsidRDefault="00BB336B" w:rsidP="00BB336B">
            <w:pPr>
              <w:rPr>
                <w:rFonts w:cstheme="minorHAnsi"/>
                <w:color w:val="333333"/>
                <w:sz w:val="14"/>
                <w:szCs w:val="14"/>
              </w:rPr>
            </w:pPr>
            <w:r w:rsidRPr="00540959">
              <w:rPr>
                <w:rFonts w:cstheme="minorHAnsi"/>
                <w:sz w:val="14"/>
                <w:szCs w:val="14"/>
              </w:rPr>
              <w:t>3.1.8 Anticipazioni all'Economo</w:t>
            </w:r>
          </w:p>
        </w:tc>
        <w:tc>
          <w:tcPr>
            <w:tcW w:w="3502" w:type="dxa"/>
            <w:vAlign w:val="bottom"/>
          </w:tcPr>
          <w:p w14:paraId="5114A31D" w14:textId="5FE5E19B"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Anticipazioni all'Economo</w:t>
            </w:r>
          </w:p>
        </w:tc>
        <w:tc>
          <w:tcPr>
            <w:tcW w:w="1949" w:type="dxa"/>
            <w:vAlign w:val="bottom"/>
          </w:tcPr>
          <w:p w14:paraId="1FC2604F" w14:textId="6D82C9DE"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500,00</w:t>
            </w:r>
          </w:p>
        </w:tc>
      </w:tr>
      <w:tr w:rsidR="00BB336B" w14:paraId="26D509E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4012120" w14:textId="33DA4F50" w:rsidR="00BB336B" w:rsidRPr="00540959" w:rsidRDefault="00BB336B" w:rsidP="00BB336B">
            <w:pPr>
              <w:rPr>
                <w:rFonts w:cstheme="minorHAnsi"/>
                <w:color w:val="333333"/>
                <w:sz w:val="14"/>
                <w:szCs w:val="14"/>
              </w:rPr>
            </w:pPr>
            <w:r w:rsidRPr="00540959">
              <w:rPr>
                <w:rFonts w:cstheme="minorHAnsi"/>
                <w:sz w:val="14"/>
                <w:szCs w:val="14"/>
              </w:rPr>
              <w:t>3.1.10 Spese c/terzi</w:t>
            </w:r>
          </w:p>
        </w:tc>
        <w:tc>
          <w:tcPr>
            <w:tcW w:w="3502" w:type="dxa"/>
            <w:vAlign w:val="bottom"/>
          </w:tcPr>
          <w:p w14:paraId="2A60A0AB" w14:textId="59218AB9"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Spese c/terzi</w:t>
            </w:r>
          </w:p>
        </w:tc>
        <w:tc>
          <w:tcPr>
            <w:tcW w:w="1949" w:type="dxa"/>
            <w:vAlign w:val="bottom"/>
          </w:tcPr>
          <w:p w14:paraId="58008401" w14:textId="0CEB719D"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8.000,00</w:t>
            </w:r>
          </w:p>
        </w:tc>
      </w:tr>
      <w:tr w:rsidR="00BB336B" w14:paraId="3D3B02F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24558F3" w14:textId="3758EB0B" w:rsidR="00BB336B" w:rsidRPr="00540959" w:rsidRDefault="00BB336B" w:rsidP="00BB336B">
            <w:pPr>
              <w:rPr>
                <w:rFonts w:cstheme="minorHAnsi"/>
                <w:color w:val="333333"/>
                <w:sz w:val="14"/>
                <w:szCs w:val="14"/>
              </w:rPr>
            </w:pPr>
            <w:r w:rsidRPr="00540959">
              <w:rPr>
                <w:rFonts w:cstheme="minorHAnsi"/>
                <w:sz w:val="14"/>
                <w:szCs w:val="14"/>
              </w:rPr>
              <w:t>3.1.11 Ritenute erariali autonomi</w:t>
            </w:r>
          </w:p>
        </w:tc>
        <w:tc>
          <w:tcPr>
            <w:tcW w:w="3502" w:type="dxa"/>
            <w:vAlign w:val="bottom"/>
          </w:tcPr>
          <w:p w14:paraId="49723A8B" w14:textId="693DD757"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Ritenute erariali autonomi</w:t>
            </w:r>
          </w:p>
        </w:tc>
        <w:tc>
          <w:tcPr>
            <w:tcW w:w="1949" w:type="dxa"/>
            <w:vAlign w:val="bottom"/>
          </w:tcPr>
          <w:p w14:paraId="3E3CCAC0" w14:textId="0B47B7D3"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8.000,00</w:t>
            </w:r>
          </w:p>
        </w:tc>
      </w:tr>
      <w:tr w:rsidR="00BB336B" w14:paraId="3686255F"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0524922A" w14:textId="011523D6" w:rsidR="00BB336B" w:rsidRPr="00540959" w:rsidRDefault="00BB336B" w:rsidP="00BB336B">
            <w:pPr>
              <w:rPr>
                <w:rFonts w:cstheme="minorHAnsi"/>
                <w:color w:val="333333"/>
                <w:sz w:val="14"/>
                <w:szCs w:val="14"/>
              </w:rPr>
            </w:pPr>
            <w:r w:rsidRPr="00540959">
              <w:rPr>
                <w:rFonts w:cstheme="minorHAnsi"/>
                <w:sz w:val="14"/>
                <w:szCs w:val="14"/>
              </w:rPr>
              <w:t>3.1.12 Partite in sospeso</w:t>
            </w:r>
          </w:p>
        </w:tc>
        <w:tc>
          <w:tcPr>
            <w:tcW w:w="3502" w:type="dxa"/>
            <w:vAlign w:val="bottom"/>
          </w:tcPr>
          <w:p w14:paraId="67080403" w14:textId="230C7181"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Partite in sospeso</w:t>
            </w:r>
          </w:p>
        </w:tc>
        <w:tc>
          <w:tcPr>
            <w:tcW w:w="1949" w:type="dxa"/>
            <w:vAlign w:val="bottom"/>
          </w:tcPr>
          <w:p w14:paraId="398ECE1E" w14:textId="3D4B4D75"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10.000,00</w:t>
            </w:r>
          </w:p>
        </w:tc>
      </w:tr>
      <w:tr w:rsidR="00BB336B" w14:paraId="3AC04B94"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DEAC7E4" w14:textId="3ECA51FB" w:rsidR="00BB336B" w:rsidRPr="00540959" w:rsidRDefault="00BB336B" w:rsidP="00BB336B">
            <w:pPr>
              <w:rPr>
                <w:rFonts w:cstheme="minorHAnsi"/>
                <w:color w:val="333333"/>
                <w:sz w:val="14"/>
                <w:szCs w:val="14"/>
              </w:rPr>
            </w:pPr>
            <w:r w:rsidRPr="00540959">
              <w:rPr>
                <w:rFonts w:cstheme="minorHAnsi"/>
                <w:sz w:val="14"/>
                <w:szCs w:val="14"/>
              </w:rPr>
              <w:t>3.1.13 Iva Split Payment istituzionale</w:t>
            </w:r>
          </w:p>
        </w:tc>
        <w:tc>
          <w:tcPr>
            <w:tcW w:w="3502" w:type="dxa"/>
            <w:vAlign w:val="bottom"/>
          </w:tcPr>
          <w:p w14:paraId="63035E5A" w14:textId="72B7D7D8"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Iva Split Payment istituzionale</w:t>
            </w:r>
          </w:p>
        </w:tc>
        <w:tc>
          <w:tcPr>
            <w:tcW w:w="1949" w:type="dxa"/>
            <w:vAlign w:val="bottom"/>
          </w:tcPr>
          <w:p w14:paraId="13478B86" w14:textId="31E992C3"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12.000,00</w:t>
            </w:r>
          </w:p>
        </w:tc>
      </w:tr>
      <w:tr w:rsidR="00BB336B" w14:paraId="3067387A"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50A46333" w14:textId="6A583C6F" w:rsidR="00BB336B" w:rsidRPr="00540959" w:rsidRDefault="00BB336B" w:rsidP="00BB336B">
            <w:pPr>
              <w:rPr>
                <w:rFonts w:cstheme="minorHAnsi"/>
                <w:color w:val="333333"/>
                <w:sz w:val="14"/>
                <w:szCs w:val="14"/>
              </w:rPr>
            </w:pPr>
            <w:r w:rsidRPr="00540959">
              <w:rPr>
                <w:rFonts w:cstheme="minorHAnsi"/>
                <w:sz w:val="14"/>
                <w:szCs w:val="14"/>
              </w:rPr>
              <w:t>3.1.14 Trattenute sindacali personale in servizio</w:t>
            </w:r>
          </w:p>
        </w:tc>
        <w:tc>
          <w:tcPr>
            <w:tcW w:w="3502" w:type="dxa"/>
            <w:vAlign w:val="bottom"/>
          </w:tcPr>
          <w:p w14:paraId="4D7E7FEF" w14:textId="56136B74"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Trattenute sindacali personale in servizio</w:t>
            </w:r>
          </w:p>
        </w:tc>
        <w:tc>
          <w:tcPr>
            <w:tcW w:w="1949" w:type="dxa"/>
            <w:vAlign w:val="bottom"/>
          </w:tcPr>
          <w:p w14:paraId="08FEC20E" w14:textId="735BA754"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500,00</w:t>
            </w:r>
          </w:p>
        </w:tc>
      </w:tr>
      <w:tr w:rsidR="00BB336B" w14:paraId="7A9D2FC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2823446" w14:textId="34220A5B" w:rsidR="00BB336B" w:rsidRPr="00540959" w:rsidRDefault="00BB336B" w:rsidP="00BB336B">
            <w:pPr>
              <w:rPr>
                <w:rFonts w:cstheme="minorHAnsi"/>
                <w:color w:val="333333"/>
                <w:sz w:val="14"/>
                <w:szCs w:val="14"/>
              </w:rPr>
            </w:pPr>
            <w:r w:rsidRPr="00540959">
              <w:rPr>
                <w:rFonts w:cstheme="minorHAnsi"/>
                <w:sz w:val="14"/>
                <w:szCs w:val="14"/>
              </w:rPr>
              <w:t>3.1.15 Iva Split Payment commerciale</w:t>
            </w:r>
          </w:p>
        </w:tc>
        <w:tc>
          <w:tcPr>
            <w:tcW w:w="3502" w:type="dxa"/>
            <w:vAlign w:val="bottom"/>
          </w:tcPr>
          <w:p w14:paraId="481C41A3" w14:textId="18F403ED"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r w:rsidRPr="00540959">
              <w:rPr>
                <w:rFonts w:cstheme="minorHAnsi"/>
                <w:sz w:val="14"/>
                <w:szCs w:val="14"/>
              </w:rPr>
              <w:t>Iva Split Payment commerciale</w:t>
            </w:r>
          </w:p>
        </w:tc>
        <w:tc>
          <w:tcPr>
            <w:tcW w:w="1949" w:type="dxa"/>
            <w:vAlign w:val="bottom"/>
          </w:tcPr>
          <w:p w14:paraId="7F0EECBE" w14:textId="6575711E"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333333"/>
                <w:sz w:val="14"/>
                <w:szCs w:val="14"/>
              </w:rPr>
            </w:pPr>
            <w:r>
              <w:rPr>
                <w:rFonts w:cstheme="minorHAnsi"/>
                <w:color w:val="333333"/>
                <w:sz w:val="14"/>
                <w:szCs w:val="14"/>
              </w:rPr>
              <w:t>6.000,00</w:t>
            </w:r>
          </w:p>
        </w:tc>
      </w:tr>
      <w:tr w:rsidR="00BB336B" w14:paraId="0E7509DB"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1909D3D9" w14:textId="13963DD0" w:rsidR="00BB336B" w:rsidRPr="00540959" w:rsidRDefault="00BB336B" w:rsidP="00BB336B">
            <w:pPr>
              <w:rPr>
                <w:rFonts w:cstheme="minorHAnsi"/>
                <w:color w:val="auto"/>
                <w:sz w:val="16"/>
                <w:szCs w:val="16"/>
              </w:rPr>
            </w:pPr>
            <w:r w:rsidRPr="00540959">
              <w:rPr>
                <w:rFonts w:cstheme="minorHAnsi"/>
                <w:color w:val="auto"/>
                <w:sz w:val="16"/>
                <w:szCs w:val="16"/>
              </w:rPr>
              <w:t> </w:t>
            </w:r>
          </w:p>
        </w:tc>
        <w:tc>
          <w:tcPr>
            <w:tcW w:w="3502" w:type="dxa"/>
            <w:vAlign w:val="bottom"/>
          </w:tcPr>
          <w:p w14:paraId="2910DD49" w14:textId="05CE03C5"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3.2 - ERARIO C/IVA</w:t>
            </w:r>
          </w:p>
        </w:tc>
        <w:tc>
          <w:tcPr>
            <w:tcW w:w="1949" w:type="dxa"/>
            <w:vAlign w:val="bottom"/>
          </w:tcPr>
          <w:p w14:paraId="07060EDE" w14:textId="14657BD4" w:rsidR="00BB336B" w:rsidRPr="00540959"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16.000,00</w:t>
            </w:r>
          </w:p>
        </w:tc>
      </w:tr>
      <w:tr w:rsidR="00BB336B" w14:paraId="0F982D2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2EC202CB" w14:textId="2450AAF6" w:rsidR="00BB336B" w:rsidRPr="00540959" w:rsidRDefault="00BB336B" w:rsidP="00BB336B">
            <w:pPr>
              <w:rPr>
                <w:rFonts w:cstheme="minorHAnsi"/>
                <w:color w:val="auto"/>
                <w:sz w:val="14"/>
                <w:szCs w:val="14"/>
              </w:rPr>
            </w:pPr>
            <w:r w:rsidRPr="00540959">
              <w:rPr>
                <w:rFonts w:cstheme="minorHAnsi"/>
                <w:color w:val="auto"/>
                <w:sz w:val="14"/>
                <w:szCs w:val="14"/>
              </w:rPr>
              <w:t>3.2.1 Iva a debito</w:t>
            </w:r>
          </w:p>
        </w:tc>
        <w:tc>
          <w:tcPr>
            <w:tcW w:w="3502" w:type="dxa"/>
            <w:vAlign w:val="bottom"/>
          </w:tcPr>
          <w:p w14:paraId="63F1FE89" w14:textId="45BB583D"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Iva a debito</w:t>
            </w:r>
          </w:p>
        </w:tc>
        <w:tc>
          <w:tcPr>
            <w:tcW w:w="1949" w:type="dxa"/>
            <w:vAlign w:val="bottom"/>
          </w:tcPr>
          <w:p w14:paraId="55BEB0F9" w14:textId="30A2FF34"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BB336B" w14:paraId="0EB61EC0"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4DECBB43" w14:textId="6D07D898" w:rsidR="00BB336B" w:rsidRPr="00540959" w:rsidRDefault="00BB336B" w:rsidP="00BB336B">
            <w:pPr>
              <w:rPr>
                <w:rFonts w:cstheme="minorHAnsi"/>
                <w:color w:val="auto"/>
                <w:sz w:val="14"/>
                <w:szCs w:val="14"/>
              </w:rPr>
            </w:pPr>
            <w:r w:rsidRPr="00540959">
              <w:rPr>
                <w:rFonts w:cstheme="minorHAnsi"/>
                <w:color w:val="auto"/>
                <w:sz w:val="14"/>
                <w:szCs w:val="14"/>
              </w:rPr>
              <w:t>3.2.2 Iva su Fatture d'acquisto</w:t>
            </w:r>
          </w:p>
        </w:tc>
        <w:tc>
          <w:tcPr>
            <w:tcW w:w="3502" w:type="dxa"/>
            <w:vAlign w:val="bottom"/>
          </w:tcPr>
          <w:p w14:paraId="0DD8E05F" w14:textId="610D286B"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4"/>
                <w:szCs w:val="14"/>
              </w:rPr>
            </w:pPr>
            <w:r w:rsidRPr="00540959">
              <w:rPr>
                <w:rFonts w:cstheme="minorHAnsi"/>
                <w:color w:val="auto"/>
                <w:sz w:val="14"/>
                <w:szCs w:val="14"/>
              </w:rPr>
              <w:t>Iva su fatture d'acquisto</w:t>
            </w:r>
          </w:p>
        </w:tc>
        <w:tc>
          <w:tcPr>
            <w:tcW w:w="1949" w:type="dxa"/>
            <w:vAlign w:val="bottom"/>
          </w:tcPr>
          <w:p w14:paraId="5424469F" w14:textId="0EB5F25A" w:rsidR="00BB336B" w:rsidRPr="00036A31"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4"/>
                <w:szCs w:val="14"/>
              </w:rPr>
            </w:pPr>
            <w:r>
              <w:rPr>
                <w:rFonts w:cstheme="minorHAnsi"/>
                <w:color w:val="auto"/>
                <w:sz w:val="14"/>
                <w:szCs w:val="14"/>
              </w:rPr>
              <w:t>8.000,00</w:t>
            </w:r>
          </w:p>
        </w:tc>
      </w:tr>
      <w:tr w:rsidR="00BB336B" w14:paraId="41A51011"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7E2DD2AF" w14:textId="77777777" w:rsidR="00BB336B" w:rsidRPr="004A1CB4" w:rsidRDefault="00BB336B" w:rsidP="00BB336B">
            <w:pPr>
              <w:rPr>
                <w:rFonts w:cstheme="minorHAnsi"/>
                <w:color w:val="333333"/>
                <w:sz w:val="14"/>
                <w:szCs w:val="14"/>
              </w:rPr>
            </w:pPr>
          </w:p>
        </w:tc>
        <w:tc>
          <w:tcPr>
            <w:tcW w:w="3502" w:type="dxa"/>
            <w:vAlign w:val="bottom"/>
          </w:tcPr>
          <w:p w14:paraId="3EF87564" w14:textId="5B222EBB"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TOTALE TITOLO III - PARTITE DI GIRO</w:t>
            </w:r>
          </w:p>
        </w:tc>
        <w:tc>
          <w:tcPr>
            <w:tcW w:w="1949" w:type="dxa"/>
            <w:vAlign w:val="bottom"/>
          </w:tcPr>
          <w:p w14:paraId="5CBC5F68" w14:textId="65BC9650" w:rsidR="00BB336B" w:rsidRPr="00540959" w:rsidRDefault="00036A3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182.200,00</w:t>
            </w:r>
          </w:p>
        </w:tc>
      </w:tr>
      <w:tr w:rsidR="00BB336B" w14:paraId="142FE5FE"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3290415B" w14:textId="77777777" w:rsidR="00BB336B" w:rsidRPr="004A1CB4" w:rsidRDefault="00BB336B" w:rsidP="00BB336B">
            <w:pPr>
              <w:rPr>
                <w:rFonts w:cstheme="minorHAnsi"/>
                <w:color w:val="333333"/>
                <w:sz w:val="14"/>
                <w:szCs w:val="14"/>
              </w:rPr>
            </w:pPr>
          </w:p>
        </w:tc>
        <w:tc>
          <w:tcPr>
            <w:tcW w:w="3502" w:type="dxa"/>
            <w:vAlign w:val="bottom"/>
          </w:tcPr>
          <w:p w14:paraId="632818D9" w14:textId="21DFBF99" w:rsidR="00BB336B" w:rsidRPr="00540959"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sidRPr="00540959">
              <w:rPr>
                <w:rFonts w:cstheme="minorHAnsi"/>
                <w:b/>
                <w:bCs/>
                <w:color w:val="auto"/>
                <w:sz w:val="16"/>
                <w:szCs w:val="16"/>
              </w:rPr>
              <w:t>TOTALE GENERALE USCITE</w:t>
            </w:r>
          </w:p>
        </w:tc>
        <w:tc>
          <w:tcPr>
            <w:tcW w:w="1949" w:type="dxa"/>
            <w:vAlign w:val="bottom"/>
          </w:tcPr>
          <w:p w14:paraId="144E200A" w14:textId="5226AA3C" w:rsidR="00BB336B" w:rsidRPr="00540959" w:rsidRDefault="003125D1" w:rsidP="00BB336B">
            <w:pPr>
              <w:jc w:val="center"/>
              <w:cnfStyle w:val="000000000000" w:firstRow="0" w:lastRow="0" w:firstColumn="0" w:lastColumn="0" w:oddVBand="0" w:evenVBand="0" w:oddHBand="0" w:evenHBand="0" w:firstRowFirstColumn="0" w:firstRowLastColumn="0" w:lastRowFirstColumn="0" w:lastRowLastColumn="0"/>
              <w:rPr>
                <w:rFonts w:cstheme="minorHAnsi"/>
                <w:b/>
                <w:bCs/>
                <w:color w:val="auto"/>
                <w:sz w:val="16"/>
                <w:szCs w:val="16"/>
              </w:rPr>
            </w:pPr>
            <w:r>
              <w:rPr>
                <w:rFonts w:cstheme="minorHAnsi"/>
                <w:b/>
                <w:bCs/>
                <w:color w:val="auto"/>
                <w:sz w:val="16"/>
                <w:szCs w:val="16"/>
              </w:rPr>
              <w:t>491.900,00</w:t>
            </w:r>
          </w:p>
        </w:tc>
      </w:tr>
      <w:tr w:rsidR="00BB336B" w14:paraId="1A2FF1E3" w14:textId="77777777" w:rsidTr="00CC5B67">
        <w:tc>
          <w:tcPr>
            <w:cnfStyle w:val="001000000000" w:firstRow="0" w:lastRow="0" w:firstColumn="1" w:lastColumn="0" w:oddVBand="0" w:evenVBand="0" w:oddHBand="0" w:evenHBand="0" w:firstRowFirstColumn="0" w:firstRowLastColumn="0" w:lastRowFirstColumn="0" w:lastRowLastColumn="0"/>
            <w:tcW w:w="2725" w:type="dxa"/>
            <w:vAlign w:val="bottom"/>
          </w:tcPr>
          <w:p w14:paraId="648B64F9" w14:textId="77777777" w:rsidR="00BB336B" w:rsidRPr="004A1CB4" w:rsidRDefault="00BB336B" w:rsidP="00BB336B">
            <w:pPr>
              <w:rPr>
                <w:rFonts w:cstheme="minorHAnsi"/>
                <w:color w:val="333333"/>
                <w:sz w:val="14"/>
                <w:szCs w:val="14"/>
              </w:rPr>
            </w:pPr>
          </w:p>
        </w:tc>
        <w:tc>
          <w:tcPr>
            <w:tcW w:w="3502" w:type="dxa"/>
            <w:vAlign w:val="bottom"/>
          </w:tcPr>
          <w:p w14:paraId="52AD960C" w14:textId="77777777" w:rsidR="00BB336B" w:rsidRPr="004A1CB4"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p>
        </w:tc>
        <w:tc>
          <w:tcPr>
            <w:tcW w:w="1949" w:type="dxa"/>
            <w:vAlign w:val="bottom"/>
          </w:tcPr>
          <w:p w14:paraId="68623248" w14:textId="77777777" w:rsidR="00BB336B" w:rsidRPr="004A1CB4" w:rsidRDefault="00BB336B" w:rsidP="00BB336B">
            <w:pPr>
              <w:cnfStyle w:val="000000000000" w:firstRow="0" w:lastRow="0" w:firstColumn="0" w:lastColumn="0" w:oddVBand="0" w:evenVBand="0" w:oddHBand="0" w:evenHBand="0" w:firstRowFirstColumn="0" w:firstRowLastColumn="0" w:lastRowFirstColumn="0" w:lastRowLastColumn="0"/>
              <w:rPr>
                <w:rFonts w:cstheme="minorHAnsi"/>
                <w:b/>
                <w:bCs/>
                <w:color w:val="333333"/>
                <w:sz w:val="14"/>
                <w:szCs w:val="14"/>
              </w:rPr>
            </w:pPr>
          </w:p>
        </w:tc>
      </w:tr>
    </w:tbl>
    <w:p w14:paraId="1F43E3FA" w14:textId="77777777" w:rsidR="004F1ED9" w:rsidRDefault="004F1ED9" w:rsidP="00E405CF">
      <w:pPr>
        <w:rPr>
          <w:color w:val="auto"/>
        </w:rPr>
      </w:pPr>
    </w:p>
    <w:p w14:paraId="5E4E78B5" w14:textId="77777777" w:rsidR="001C3E98" w:rsidRDefault="001C3E98" w:rsidP="00DE71F5">
      <w:pPr>
        <w:pStyle w:val="Titolo2"/>
        <w:rPr>
          <w:color w:val="auto"/>
          <w:sz w:val="40"/>
          <w:szCs w:val="40"/>
        </w:rPr>
      </w:pPr>
    </w:p>
    <w:p w14:paraId="0EFB35EC" w14:textId="773FF45C" w:rsidR="0062322F" w:rsidRPr="00F97EDC" w:rsidRDefault="0062322F" w:rsidP="00DE71F5">
      <w:pPr>
        <w:pStyle w:val="Titolo2"/>
        <w:rPr>
          <w:color w:val="auto"/>
          <w:sz w:val="40"/>
          <w:szCs w:val="40"/>
        </w:rPr>
      </w:pPr>
      <w:r w:rsidRPr="00F97EDC">
        <w:rPr>
          <w:color w:val="auto"/>
          <w:sz w:val="40"/>
          <w:szCs w:val="40"/>
        </w:rPr>
        <w:t>Prospetto quote di iscrizione anno 20</w:t>
      </w:r>
      <w:r w:rsidR="0062153D" w:rsidRPr="00F97EDC">
        <w:rPr>
          <w:color w:val="auto"/>
          <w:sz w:val="40"/>
          <w:szCs w:val="40"/>
        </w:rPr>
        <w:t>2</w:t>
      </w:r>
      <w:r w:rsidR="0071747E">
        <w:rPr>
          <w:color w:val="auto"/>
          <w:sz w:val="40"/>
          <w:szCs w:val="40"/>
        </w:rPr>
        <w:t>5</w:t>
      </w:r>
    </w:p>
    <w:tbl>
      <w:tblPr>
        <w:tblW w:w="7660" w:type="dxa"/>
        <w:tblCellMar>
          <w:left w:w="70" w:type="dxa"/>
          <w:right w:w="70" w:type="dxa"/>
        </w:tblCellMar>
        <w:tblLook w:val="04A0" w:firstRow="1" w:lastRow="0" w:firstColumn="1" w:lastColumn="0" w:noHBand="0" w:noVBand="1"/>
      </w:tblPr>
      <w:tblGrid>
        <w:gridCol w:w="2098"/>
        <w:gridCol w:w="2094"/>
        <w:gridCol w:w="1635"/>
        <w:gridCol w:w="1687"/>
        <w:gridCol w:w="146"/>
      </w:tblGrid>
      <w:tr w:rsidR="00BB336B" w:rsidRPr="004F1ED9" w14:paraId="1A860EBA" w14:textId="77777777" w:rsidTr="004F1ED9">
        <w:trPr>
          <w:gridAfter w:val="1"/>
          <w:wAfter w:w="6" w:type="dxa"/>
          <w:trHeight w:val="966"/>
        </w:trPr>
        <w:tc>
          <w:tcPr>
            <w:tcW w:w="2138" w:type="dxa"/>
            <w:tcBorders>
              <w:top w:val="single" w:sz="12" w:space="0" w:color="auto"/>
              <w:left w:val="nil"/>
              <w:bottom w:val="nil"/>
              <w:right w:val="nil"/>
            </w:tcBorders>
            <w:shd w:val="clear" w:color="000000" w:fill="4F81BD"/>
            <w:vAlign w:val="center"/>
            <w:hideMark/>
          </w:tcPr>
          <w:p w14:paraId="6D81C2E7" w14:textId="0A8941D2" w:rsidR="004F1ED9" w:rsidRPr="004F1ED9" w:rsidRDefault="004F1ED9" w:rsidP="004F1ED9">
            <w:pPr>
              <w:spacing w:after="0" w:line="240" w:lineRule="auto"/>
              <w:rPr>
                <w:rFonts w:ascii="Calibri" w:eastAsia="Times New Roman" w:hAnsi="Calibri" w:cs="Calibri"/>
                <w:b/>
                <w:bCs/>
                <w:i/>
                <w:iCs/>
                <w:color w:val="FFFFFF"/>
                <w:sz w:val="22"/>
                <w:szCs w:val="22"/>
              </w:rPr>
            </w:pPr>
            <w:r w:rsidRPr="004F1ED9">
              <w:rPr>
                <w:rFonts w:ascii="Calibri" w:eastAsia="Times New Roman" w:hAnsi="Calibri" w:cs="Calibri"/>
                <w:b/>
                <w:bCs/>
                <w:i/>
                <w:iCs/>
                <w:color w:val="FFFFFF"/>
                <w:sz w:val="22"/>
                <w:szCs w:val="22"/>
              </w:rPr>
              <w:t>QUOTE anno 202</w:t>
            </w:r>
            <w:r w:rsidR="0071747E">
              <w:rPr>
                <w:rFonts w:ascii="Calibri" w:eastAsia="Times New Roman" w:hAnsi="Calibri" w:cs="Calibri"/>
                <w:b/>
                <w:bCs/>
                <w:i/>
                <w:iCs/>
                <w:color w:val="FFFFFF"/>
                <w:sz w:val="22"/>
                <w:szCs w:val="22"/>
              </w:rPr>
              <w:t>5</w:t>
            </w:r>
          </w:p>
        </w:tc>
        <w:tc>
          <w:tcPr>
            <w:tcW w:w="2138" w:type="dxa"/>
            <w:tcBorders>
              <w:top w:val="single" w:sz="12" w:space="0" w:color="auto"/>
              <w:left w:val="nil"/>
              <w:bottom w:val="nil"/>
              <w:right w:val="nil"/>
            </w:tcBorders>
            <w:shd w:val="clear" w:color="000000" w:fill="4F81BD"/>
            <w:vAlign w:val="center"/>
            <w:hideMark/>
          </w:tcPr>
          <w:p w14:paraId="261EFDBF" w14:textId="77777777" w:rsidR="004F1ED9" w:rsidRPr="004F1ED9" w:rsidRDefault="004F1ED9" w:rsidP="004F1ED9">
            <w:pPr>
              <w:spacing w:after="0" w:line="240" w:lineRule="auto"/>
              <w:jc w:val="center"/>
              <w:rPr>
                <w:rFonts w:ascii="Calibri" w:eastAsia="Times New Roman" w:hAnsi="Calibri" w:cs="Calibri"/>
                <w:color w:val="FFFFFF"/>
                <w:sz w:val="22"/>
                <w:szCs w:val="22"/>
              </w:rPr>
            </w:pPr>
            <w:r w:rsidRPr="004F1ED9">
              <w:rPr>
                <w:rFonts w:ascii="Calibri" w:eastAsia="Times New Roman" w:hAnsi="Calibri" w:cs="Calibri"/>
                <w:color w:val="FFFFFF"/>
                <w:sz w:val="22"/>
                <w:szCs w:val="22"/>
              </w:rPr>
              <w:t>Quota al CNDCEC</w:t>
            </w:r>
          </w:p>
        </w:tc>
        <w:tc>
          <w:tcPr>
            <w:tcW w:w="1659" w:type="dxa"/>
            <w:tcBorders>
              <w:top w:val="single" w:sz="12" w:space="0" w:color="auto"/>
              <w:left w:val="nil"/>
              <w:bottom w:val="nil"/>
              <w:right w:val="nil"/>
            </w:tcBorders>
            <w:shd w:val="clear" w:color="000000" w:fill="4F81BD"/>
            <w:vAlign w:val="center"/>
            <w:hideMark/>
          </w:tcPr>
          <w:p w14:paraId="0DF95C89" w14:textId="77777777" w:rsidR="004F1ED9" w:rsidRPr="004F1ED9" w:rsidRDefault="004F1ED9" w:rsidP="004F1ED9">
            <w:pPr>
              <w:spacing w:after="0" w:line="240" w:lineRule="auto"/>
              <w:jc w:val="center"/>
              <w:rPr>
                <w:rFonts w:ascii="Calibri" w:eastAsia="Times New Roman" w:hAnsi="Calibri" w:cs="Calibri"/>
                <w:color w:val="FFFFFF"/>
                <w:sz w:val="22"/>
                <w:szCs w:val="22"/>
              </w:rPr>
            </w:pPr>
            <w:r w:rsidRPr="004F1ED9">
              <w:rPr>
                <w:rFonts w:ascii="Calibri" w:eastAsia="Times New Roman" w:hAnsi="Calibri" w:cs="Calibri"/>
                <w:color w:val="FFFFFF"/>
                <w:sz w:val="22"/>
                <w:szCs w:val="22"/>
              </w:rPr>
              <w:t>Quota iscrizione</w:t>
            </w:r>
          </w:p>
        </w:tc>
        <w:tc>
          <w:tcPr>
            <w:tcW w:w="1719" w:type="dxa"/>
            <w:tcBorders>
              <w:top w:val="single" w:sz="12" w:space="0" w:color="auto"/>
              <w:left w:val="nil"/>
              <w:bottom w:val="nil"/>
              <w:right w:val="nil"/>
            </w:tcBorders>
            <w:shd w:val="clear" w:color="000000" w:fill="4F81BD"/>
            <w:vAlign w:val="center"/>
            <w:hideMark/>
          </w:tcPr>
          <w:p w14:paraId="325FA692" w14:textId="5369555A" w:rsidR="004F1ED9" w:rsidRPr="004F1ED9" w:rsidRDefault="004F1ED9" w:rsidP="004F1ED9">
            <w:pPr>
              <w:spacing w:after="0" w:line="240" w:lineRule="auto"/>
              <w:jc w:val="center"/>
              <w:rPr>
                <w:rFonts w:ascii="Calibri" w:eastAsia="Times New Roman" w:hAnsi="Calibri" w:cs="Calibri"/>
                <w:color w:val="FFFFFF"/>
                <w:sz w:val="22"/>
                <w:szCs w:val="22"/>
              </w:rPr>
            </w:pPr>
            <w:r w:rsidRPr="004F1ED9">
              <w:rPr>
                <w:rFonts w:ascii="Calibri" w:eastAsia="Times New Roman" w:hAnsi="Calibri" w:cs="Calibri"/>
                <w:color w:val="FFFFFF"/>
                <w:sz w:val="22"/>
                <w:szCs w:val="22"/>
              </w:rPr>
              <w:t>Totale quota Anno 202</w:t>
            </w:r>
            <w:r w:rsidR="0071747E">
              <w:rPr>
                <w:rFonts w:ascii="Calibri" w:eastAsia="Times New Roman" w:hAnsi="Calibri" w:cs="Calibri"/>
                <w:color w:val="FFFFFF"/>
                <w:sz w:val="22"/>
                <w:szCs w:val="22"/>
              </w:rPr>
              <w:t>5</w:t>
            </w:r>
          </w:p>
        </w:tc>
      </w:tr>
      <w:tr w:rsidR="00BB336B" w:rsidRPr="004F1ED9" w14:paraId="130DCC16" w14:textId="77777777" w:rsidTr="004F1ED9">
        <w:trPr>
          <w:gridAfter w:val="1"/>
          <w:wAfter w:w="6" w:type="dxa"/>
          <w:trHeight w:val="975"/>
        </w:trPr>
        <w:tc>
          <w:tcPr>
            <w:tcW w:w="2138" w:type="dxa"/>
            <w:tcBorders>
              <w:top w:val="nil"/>
              <w:left w:val="nil"/>
              <w:bottom w:val="nil"/>
              <w:right w:val="nil"/>
            </w:tcBorders>
            <w:shd w:val="clear" w:color="000000" w:fill="4F81BD"/>
            <w:vAlign w:val="center"/>
            <w:hideMark/>
          </w:tcPr>
          <w:p w14:paraId="23EFA753"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ALBO</w:t>
            </w:r>
            <w:r w:rsidRPr="004F1ED9">
              <w:rPr>
                <w:rFonts w:ascii="Calibri" w:eastAsia="Times New Roman" w:hAnsi="Calibri" w:cs="Calibri"/>
                <w:b/>
                <w:bCs/>
                <w:color w:val="FFFFFF"/>
                <w:sz w:val="22"/>
                <w:szCs w:val="22"/>
              </w:rPr>
              <w:t xml:space="preserve"> 1° anno di iscrizione</w:t>
            </w:r>
          </w:p>
        </w:tc>
        <w:tc>
          <w:tcPr>
            <w:tcW w:w="2138" w:type="dxa"/>
            <w:tcBorders>
              <w:top w:val="nil"/>
              <w:left w:val="nil"/>
              <w:bottom w:val="nil"/>
              <w:right w:val="nil"/>
            </w:tcBorders>
            <w:shd w:val="clear" w:color="000000" w:fill="D8D8D8"/>
            <w:vAlign w:val="center"/>
            <w:hideMark/>
          </w:tcPr>
          <w:p w14:paraId="3BF2E602" w14:textId="69F5C456"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000000" w:fill="D8D8D8"/>
            <w:vAlign w:val="center"/>
            <w:hideMark/>
          </w:tcPr>
          <w:p w14:paraId="706E9FCF" w14:textId="44CE6CA3"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€ 2</w:t>
            </w:r>
            <w:r w:rsidR="00BB336B">
              <w:rPr>
                <w:rFonts w:ascii="Calibri" w:eastAsia="Times New Roman" w:hAnsi="Calibri" w:cs="Calibri"/>
                <w:color w:val="000000"/>
                <w:sz w:val="24"/>
                <w:szCs w:val="24"/>
              </w:rPr>
              <w:t>3</w:t>
            </w:r>
            <w:r w:rsidR="007949DF">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1719" w:type="dxa"/>
            <w:tcBorders>
              <w:top w:val="nil"/>
              <w:left w:val="nil"/>
              <w:bottom w:val="nil"/>
              <w:right w:val="nil"/>
            </w:tcBorders>
            <w:shd w:val="clear" w:color="000000" w:fill="D8D8D8"/>
            <w:vAlign w:val="center"/>
            <w:hideMark/>
          </w:tcPr>
          <w:p w14:paraId="5EF5B42B" w14:textId="53DD9AA3"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28</w:t>
            </w:r>
            <w:r w:rsidR="007949DF">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r>
      <w:tr w:rsidR="00BB336B" w:rsidRPr="004F1ED9" w14:paraId="4EADE395" w14:textId="77777777" w:rsidTr="004F1ED9">
        <w:trPr>
          <w:gridAfter w:val="1"/>
          <w:wAfter w:w="6" w:type="dxa"/>
          <w:trHeight w:val="904"/>
        </w:trPr>
        <w:tc>
          <w:tcPr>
            <w:tcW w:w="2138" w:type="dxa"/>
            <w:tcBorders>
              <w:top w:val="nil"/>
              <w:left w:val="nil"/>
              <w:bottom w:val="nil"/>
              <w:right w:val="nil"/>
            </w:tcBorders>
            <w:shd w:val="clear" w:color="000000" w:fill="4F81BD"/>
            <w:vAlign w:val="center"/>
            <w:hideMark/>
          </w:tcPr>
          <w:p w14:paraId="135B2224"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ALBO</w:t>
            </w:r>
            <w:r w:rsidRPr="004F1ED9">
              <w:rPr>
                <w:rFonts w:ascii="Calibri" w:eastAsia="Times New Roman" w:hAnsi="Calibri" w:cs="Calibri"/>
                <w:b/>
                <w:bCs/>
                <w:color w:val="FFFFFF"/>
                <w:sz w:val="22"/>
                <w:szCs w:val="22"/>
              </w:rPr>
              <w:t xml:space="preserve">  dal 2° anno di iscrizione sino al 36° anno di età</w:t>
            </w:r>
          </w:p>
        </w:tc>
        <w:tc>
          <w:tcPr>
            <w:tcW w:w="2138" w:type="dxa"/>
            <w:tcBorders>
              <w:top w:val="nil"/>
              <w:left w:val="nil"/>
              <w:bottom w:val="nil"/>
              <w:right w:val="nil"/>
            </w:tcBorders>
            <w:shd w:val="clear" w:color="auto" w:fill="auto"/>
            <w:vAlign w:val="center"/>
            <w:hideMark/>
          </w:tcPr>
          <w:p w14:paraId="2A3970C2" w14:textId="4DEE819A"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auto" w:fill="auto"/>
            <w:vAlign w:val="center"/>
            <w:hideMark/>
          </w:tcPr>
          <w:p w14:paraId="78A7865C" w14:textId="2A372773"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28</w:t>
            </w:r>
            <w:r w:rsidR="007949DF">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1719" w:type="dxa"/>
            <w:tcBorders>
              <w:top w:val="nil"/>
              <w:left w:val="nil"/>
              <w:bottom w:val="nil"/>
              <w:right w:val="nil"/>
            </w:tcBorders>
            <w:shd w:val="clear" w:color="auto" w:fill="auto"/>
            <w:vAlign w:val="center"/>
            <w:hideMark/>
          </w:tcPr>
          <w:p w14:paraId="4DDA66FD" w14:textId="236931A6"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33</w:t>
            </w:r>
            <w:r w:rsidR="007949DF">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r>
      <w:tr w:rsidR="00BB336B" w:rsidRPr="004F1ED9" w14:paraId="7BF33FB0" w14:textId="77777777" w:rsidTr="004F1ED9">
        <w:trPr>
          <w:gridAfter w:val="1"/>
          <w:wAfter w:w="6" w:type="dxa"/>
          <w:trHeight w:val="900"/>
        </w:trPr>
        <w:tc>
          <w:tcPr>
            <w:tcW w:w="2138" w:type="dxa"/>
            <w:vMerge w:val="restart"/>
            <w:tcBorders>
              <w:top w:val="nil"/>
              <w:left w:val="nil"/>
              <w:bottom w:val="nil"/>
              <w:right w:val="nil"/>
            </w:tcBorders>
            <w:shd w:val="clear" w:color="000000" w:fill="4F81BD"/>
            <w:vAlign w:val="center"/>
            <w:hideMark/>
          </w:tcPr>
          <w:p w14:paraId="0000A5A6"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ALBO</w:t>
            </w:r>
            <w:r w:rsidRPr="004F1ED9">
              <w:rPr>
                <w:rFonts w:ascii="Calibri" w:eastAsia="Times New Roman" w:hAnsi="Calibri" w:cs="Calibri"/>
                <w:b/>
                <w:bCs/>
                <w:color w:val="FFFFFF"/>
                <w:sz w:val="22"/>
                <w:szCs w:val="22"/>
              </w:rPr>
              <w:t xml:space="preserve"> Iscritti dal 36° anno di età</w:t>
            </w:r>
          </w:p>
        </w:tc>
        <w:tc>
          <w:tcPr>
            <w:tcW w:w="2138" w:type="dxa"/>
            <w:vMerge w:val="restart"/>
            <w:tcBorders>
              <w:top w:val="nil"/>
              <w:left w:val="nil"/>
              <w:bottom w:val="nil"/>
              <w:right w:val="nil"/>
            </w:tcBorders>
            <w:shd w:val="clear" w:color="000000" w:fill="D8D8D8"/>
            <w:vAlign w:val="center"/>
            <w:hideMark/>
          </w:tcPr>
          <w:p w14:paraId="33DF6E9A" w14:textId="0F5AE202"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€ 1</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vMerge w:val="restart"/>
            <w:tcBorders>
              <w:top w:val="nil"/>
              <w:left w:val="nil"/>
              <w:bottom w:val="nil"/>
              <w:right w:val="nil"/>
            </w:tcBorders>
            <w:shd w:val="clear" w:color="000000" w:fill="D8D8D8"/>
            <w:vAlign w:val="center"/>
            <w:hideMark/>
          </w:tcPr>
          <w:p w14:paraId="1DA2E49D" w14:textId="63F18474"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28</w:t>
            </w:r>
            <w:r w:rsidRPr="004F1ED9">
              <w:rPr>
                <w:rFonts w:ascii="Calibri" w:eastAsia="Times New Roman" w:hAnsi="Calibri" w:cs="Calibri"/>
                <w:color w:val="000000"/>
                <w:sz w:val="24"/>
                <w:szCs w:val="24"/>
              </w:rPr>
              <w:t>0,00</w:t>
            </w:r>
          </w:p>
        </w:tc>
        <w:tc>
          <w:tcPr>
            <w:tcW w:w="1719" w:type="dxa"/>
            <w:vMerge w:val="restart"/>
            <w:tcBorders>
              <w:top w:val="nil"/>
              <w:left w:val="nil"/>
              <w:bottom w:val="nil"/>
              <w:right w:val="nil"/>
            </w:tcBorders>
            <w:shd w:val="clear" w:color="000000" w:fill="D8D8D8"/>
            <w:vAlign w:val="center"/>
            <w:hideMark/>
          </w:tcPr>
          <w:p w14:paraId="0D29140F" w14:textId="217BCC27"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43</w:t>
            </w:r>
            <w:r w:rsidRPr="004F1ED9">
              <w:rPr>
                <w:rFonts w:ascii="Calibri" w:eastAsia="Times New Roman" w:hAnsi="Calibri" w:cs="Calibri"/>
                <w:color w:val="000000"/>
                <w:sz w:val="24"/>
                <w:szCs w:val="24"/>
              </w:rPr>
              <w:t>0,00</w:t>
            </w:r>
          </w:p>
        </w:tc>
      </w:tr>
      <w:tr w:rsidR="00BB336B" w:rsidRPr="004F1ED9" w14:paraId="0F719ED5" w14:textId="77777777" w:rsidTr="004F1ED9">
        <w:trPr>
          <w:trHeight w:val="80"/>
        </w:trPr>
        <w:tc>
          <w:tcPr>
            <w:tcW w:w="2138" w:type="dxa"/>
            <w:vMerge/>
            <w:tcBorders>
              <w:top w:val="nil"/>
              <w:left w:val="nil"/>
              <w:bottom w:val="nil"/>
              <w:right w:val="nil"/>
            </w:tcBorders>
            <w:vAlign w:val="center"/>
            <w:hideMark/>
          </w:tcPr>
          <w:p w14:paraId="3DDF44A4"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p>
        </w:tc>
        <w:tc>
          <w:tcPr>
            <w:tcW w:w="2138" w:type="dxa"/>
            <w:vMerge/>
            <w:tcBorders>
              <w:top w:val="nil"/>
              <w:left w:val="nil"/>
              <w:bottom w:val="nil"/>
              <w:right w:val="nil"/>
            </w:tcBorders>
            <w:vAlign w:val="center"/>
            <w:hideMark/>
          </w:tcPr>
          <w:p w14:paraId="39590B3D" w14:textId="77777777" w:rsidR="004F1ED9" w:rsidRPr="004F1ED9" w:rsidRDefault="004F1ED9" w:rsidP="004F1ED9">
            <w:pPr>
              <w:spacing w:after="0" w:line="240" w:lineRule="auto"/>
              <w:rPr>
                <w:rFonts w:ascii="Calibri" w:eastAsia="Times New Roman" w:hAnsi="Calibri" w:cs="Calibri"/>
                <w:color w:val="000000"/>
                <w:sz w:val="24"/>
                <w:szCs w:val="24"/>
              </w:rPr>
            </w:pPr>
          </w:p>
        </w:tc>
        <w:tc>
          <w:tcPr>
            <w:tcW w:w="1659" w:type="dxa"/>
            <w:vMerge/>
            <w:tcBorders>
              <w:top w:val="nil"/>
              <w:left w:val="nil"/>
              <w:bottom w:val="nil"/>
              <w:right w:val="nil"/>
            </w:tcBorders>
            <w:vAlign w:val="center"/>
            <w:hideMark/>
          </w:tcPr>
          <w:p w14:paraId="2810FDD3" w14:textId="77777777" w:rsidR="004F1ED9" w:rsidRPr="004F1ED9" w:rsidRDefault="004F1ED9" w:rsidP="004F1ED9">
            <w:pPr>
              <w:spacing w:after="0" w:line="240" w:lineRule="auto"/>
              <w:rPr>
                <w:rFonts w:ascii="Calibri" w:eastAsia="Times New Roman" w:hAnsi="Calibri" w:cs="Calibri"/>
                <w:color w:val="000000"/>
                <w:sz w:val="24"/>
                <w:szCs w:val="24"/>
              </w:rPr>
            </w:pPr>
          </w:p>
        </w:tc>
        <w:tc>
          <w:tcPr>
            <w:tcW w:w="1719" w:type="dxa"/>
            <w:vMerge/>
            <w:tcBorders>
              <w:top w:val="nil"/>
              <w:left w:val="nil"/>
              <w:bottom w:val="nil"/>
              <w:right w:val="nil"/>
            </w:tcBorders>
            <w:vAlign w:val="center"/>
            <w:hideMark/>
          </w:tcPr>
          <w:p w14:paraId="2EE65940" w14:textId="77777777" w:rsidR="004F1ED9" w:rsidRPr="004F1ED9" w:rsidRDefault="004F1ED9" w:rsidP="004F1ED9">
            <w:pPr>
              <w:spacing w:after="0" w:line="240" w:lineRule="auto"/>
              <w:rPr>
                <w:rFonts w:ascii="Calibri" w:eastAsia="Times New Roman" w:hAnsi="Calibri" w:cs="Calibri"/>
                <w:color w:val="000000"/>
                <w:sz w:val="24"/>
                <w:szCs w:val="24"/>
              </w:rPr>
            </w:pPr>
          </w:p>
        </w:tc>
        <w:tc>
          <w:tcPr>
            <w:tcW w:w="6" w:type="dxa"/>
            <w:tcBorders>
              <w:top w:val="nil"/>
              <w:left w:val="nil"/>
              <w:bottom w:val="nil"/>
              <w:right w:val="nil"/>
            </w:tcBorders>
            <w:shd w:val="clear" w:color="auto" w:fill="auto"/>
            <w:noWrap/>
            <w:vAlign w:val="bottom"/>
            <w:hideMark/>
          </w:tcPr>
          <w:p w14:paraId="55FABEAC" w14:textId="77777777" w:rsidR="004F1ED9" w:rsidRPr="004F1ED9" w:rsidRDefault="004F1ED9" w:rsidP="004F1ED9">
            <w:pPr>
              <w:spacing w:after="0" w:line="240" w:lineRule="auto"/>
              <w:jc w:val="center"/>
              <w:rPr>
                <w:rFonts w:ascii="Calibri" w:eastAsia="Times New Roman" w:hAnsi="Calibri" w:cs="Calibri"/>
                <w:color w:val="000000"/>
                <w:sz w:val="36"/>
                <w:szCs w:val="36"/>
              </w:rPr>
            </w:pPr>
          </w:p>
        </w:tc>
      </w:tr>
      <w:tr w:rsidR="00BB336B" w:rsidRPr="004F1ED9" w14:paraId="7FCCE30D" w14:textId="77777777" w:rsidTr="004F1ED9">
        <w:trPr>
          <w:trHeight w:val="989"/>
        </w:trPr>
        <w:tc>
          <w:tcPr>
            <w:tcW w:w="2138" w:type="dxa"/>
            <w:tcBorders>
              <w:top w:val="nil"/>
              <w:left w:val="nil"/>
              <w:bottom w:val="nil"/>
              <w:right w:val="nil"/>
            </w:tcBorders>
            <w:shd w:val="clear" w:color="000000" w:fill="4F81BD"/>
            <w:vAlign w:val="center"/>
            <w:hideMark/>
          </w:tcPr>
          <w:p w14:paraId="14E71CC2"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ALBO</w:t>
            </w:r>
            <w:r w:rsidRPr="004F1ED9">
              <w:rPr>
                <w:rFonts w:ascii="Calibri" w:eastAsia="Times New Roman" w:hAnsi="Calibri" w:cs="Calibri"/>
                <w:b/>
                <w:bCs/>
                <w:color w:val="FFFFFF"/>
                <w:sz w:val="22"/>
                <w:szCs w:val="22"/>
              </w:rPr>
              <w:t xml:space="preserve"> Quota Categoria protetta</w:t>
            </w:r>
          </w:p>
        </w:tc>
        <w:tc>
          <w:tcPr>
            <w:tcW w:w="2138" w:type="dxa"/>
            <w:tcBorders>
              <w:top w:val="nil"/>
              <w:left w:val="nil"/>
              <w:bottom w:val="nil"/>
              <w:right w:val="nil"/>
            </w:tcBorders>
            <w:shd w:val="clear" w:color="auto" w:fill="auto"/>
            <w:vAlign w:val="center"/>
            <w:hideMark/>
          </w:tcPr>
          <w:p w14:paraId="01470DFB" w14:textId="55807BD0"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€ 1</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auto" w:fill="auto"/>
            <w:vAlign w:val="center"/>
            <w:hideMark/>
          </w:tcPr>
          <w:p w14:paraId="1DEFFEF2" w14:textId="77777777"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w:t>
            </w:r>
          </w:p>
        </w:tc>
        <w:tc>
          <w:tcPr>
            <w:tcW w:w="1719" w:type="dxa"/>
            <w:tcBorders>
              <w:top w:val="nil"/>
              <w:left w:val="nil"/>
              <w:bottom w:val="nil"/>
              <w:right w:val="nil"/>
            </w:tcBorders>
            <w:shd w:val="clear" w:color="auto" w:fill="auto"/>
            <w:vAlign w:val="center"/>
            <w:hideMark/>
          </w:tcPr>
          <w:p w14:paraId="1B145C90" w14:textId="46E909AC"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€ 1</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6" w:type="dxa"/>
            <w:vAlign w:val="center"/>
            <w:hideMark/>
          </w:tcPr>
          <w:p w14:paraId="772FCCB3" w14:textId="77777777" w:rsidR="004F1ED9" w:rsidRPr="004F1ED9" w:rsidRDefault="004F1ED9" w:rsidP="004F1ED9">
            <w:pPr>
              <w:spacing w:after="0" w:line="240" w:lineRule="auto"/>
              <w:rPr>
                <w:rFonts w:ascii="Times New Roman" w:eastAsia="Times New Roman" w:hAnsi="Times New Roman" w:cs="Times New Roman"/>
                <w:color w:val="auto"/>
              </w:rPr>
            </w:pPr>
          </w:p>
        </w:tc>
      </w:tr>
      <w:tr w:rsidR="00BB336B" w:rsidRPr="004F1ED9" w14:paraId="4CB7E7EA" w14:textId="77777777" w:rsidTr="004F1ED9">
        <w:trPr>
          <w:trHeight w:val="988"/>
        </w:trPr>
        <w:tc>
          <w:tcPr>
            <w:tcW w:w="2138" w:type="dxa"/>
            <w:tcBorders>
              <w:top w:val="nil"/>
              <w:left w:val="nil"/>
              <w:bottom w:val="nil"/>
              <w:right w:val="nil"/>
            </w:tcBorders>
            <w:shd w:val="clear" w:color="000000" w:fill="4F81BD"/>
            <w:vAlign w:val="center"/>
            <w:hideMark/>
          </w:tcPr>
          <w:p w14:paraId="722F613B"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Elenco Speciale</w:t>
            </w:r>
            <w:r w:rsidRPr="004F1ED9">
              <w:rPr>
                <w:rFonts w:ascii="Calibri" w:eastAsia="Times New Roman" w:hAnsi="Calibri" w:cs="Calibri"/>
                <w:color w:val="FFFFFF"/>
                <w:sz w:val="22"/>
                <w:szCs w:val="22"/>
              </w:rPr>
              <w:t xml:space="preserve">  </w:t>
            </w:r>
            <w:r w:rsidRPr="004F1ED9">
              <w:rPr>
                <w:rFonts w:ascii="Calibri" w:eastAsia="Times New Roman" w:hAnsi="Calibri" w:cs="Calibri"/>
                <w:b/>
                <w:bCs/>
                <w:color w:val="FFFFFF"/>
                <w:sz w:val="22"/>
                <w:szCs w:val="22"/>
              </w:rPr>
              <w:t>1° anno di iscrizione</w:t>
            </w:r>
          </w:p>
        </w:tc>
        <w:tc>
          <w:tcPr>
            <w:tcW w:w="2138" w:type="dxa"/>
            <w:tcBorders>
              <w:top w:val="nil"/>
              <w:left w:val="nil"/>
              <w:bottom w:val="nil"/>
              <w:right w:val="nil"/>
            </w:tcBorders>
            <w:shd w:val="clear" w:color="000000" w:fill="D8D8D8"/>
            <w:vAlign w:val="center"/>
            <w:hideMark/>
          </w:tcPr>
          <w:p w14:paraId="1EB209D9" w14:textId="24BAA49A"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000000" w:fill="D8D8D8"/>
            <w:vAlign w:val="center"/>
            <w:hideMark/>
          </w:tcPr>
          <w:p w14:paraId="2F309596" w14:textId="26B7F5CA"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18</w:t>
            </w:r>
            <w:r w:rsidR="00336240">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1719" w:type="dxa"/>
            <w:tcBorders>
              <w:top w:val="nil"/>
              <w:left w:val="nil"/>
              <w:bottom w:val="nil"/>
              <w:right w:val="nil"/>
            </w:tcBorders>
            <w:shd w:val="clear" w:color="000000" w:fill="D8D8D8"/>
            <w:vAlign w:val="center"/>
            <w:hideMark/>
          </w:tcPr>
          <w:p w14:paraId="75E76777" w14:textId="1AB138CC"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€ 2</w:t>
            </w:r>
            <w:r w:rsidR="00BB336B">
              <w:rPr>
                <w:rFonts w:ascii="Calibri" w:eastAsia="Times New Roman" w:hAnsi="Calibri" w:cs="Calibri"/>
                <w:color w:val="000000"/>
                <w:sz w:val="24"/>
                <w:szCs w:val="24"/>
              </w:rPr>
              <w:t>3</w:t>
            </w:r>
            <w:r w:rsidR="00336240">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6" w:type="dxa"/>
            <w:vAlign w:val="center"/>
            <w:hideMark/>
          </w:tcPr>
          <w:p w14:paraId="4979477A" w14:textId="77777777" w:rsidR="004F1ED9" w:rsidRPr="004F1ED9" w:rsidRDefault="004F1ED9" w:rsidP="004F1ED9">
            <w:pPr>
              <w:spacing w:after="0" w:line="240" w:lineRule="auto"/>
              <w:rPr>
                <w:rFonts w:ascii="Times New Roman" w:eastAsia="Times New Roman" w:hAnsi="Times New Roman" w:cs="Times New Roman"/>
                <w:color w:val="auto"/>
              </w:rPr>
            </w:pPr>
          </w:p>
        </w:tc>
      </w:tr>
      <w:tr w:rsidR="00BB336B" w:rsidRPr="004F1ED9" w14:paraId="31A7CA38" w14:textId="77777777" w:rsidTr="004F1ED9">
        <w:trPr>
          <w:trHeight w:val="1002"/>
        </w:trPr>
        <w:tc>
          <w:tcPr>
            <w:tcW w:w="2138" w:type="dxa"/>
            <w:tcBorders>
              <w:top w:val="nil"/>
              <w:left w:val="nil"/>
              <w:bottom w:val="nil"/>
              <w:right w:val="nil"/>
            </w:tcBorders>
            <w:shd w:val="clear" w:color="000000" w:fill="4F81BD"/>
            <w:vAlign w:val="center"/>
            <w:hideMark/>
          </w:tcPr>
          <w:p w14:paraId="4648D89E"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Elenco Speciale</w:t>
            </w:r>
            <w:r w:rsidRPr="004F1ED9">
              <w:rPr>
                <w:rFonts w:ascii="Calibri" w:eastAsia="Times New Roman" w:hAnsi="Calibri" w:cs="Calibri"/>
                <w:color w:val="FFFFFF"/>
                <w:sz w:val="22"/>
                <w:szCs w:val="22"/>
              </w:rPr>
              <w:t xml:space="preserve">  </w:t>
            </w:r>
            <w:r w:rsidRPr="004F1ED9">
              <w:rPr>
                <w:rFonts w:ascii="Calibri" w:eastAsia="Times New Roman" w:hAnsi="Calibri" w:cs="Calibri"/>
                <w:b/>
                <w:bCs/>
                <w:color w:val="FFFFFF"/>
                <w:sz w:val="22"/>
                <w:szCs w:val="22"/>
              </w:rPr>
              <w:t>dal 2° anno di iscrizione al 36° anno di età</w:t>
            </w:r>
          </w:p>
        </w:tc>
        <w:tc>
          <w:tcPr>
            <w:tcW w:w="2138" w:type="dxa"/>
            <w:tcBorders>
              <w:top w:val="nil"/>
              <w:left w:val="nil"/>
              <w:bottom w:val="nil"/>
              <w:right w:val="nil"/>
            </w:tcBorders>
            <w:shd w:val="clear" w:color="auto" w:fill="auto"/>
            <w:vAlign w:val="center"/>
            <w:hideMark/>
          </w:tcPr>
          <w:p w14:paraId="73AB12B7" w14:textId="7647F68D"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auto" w:fill="auto"/>
            <w:vAlign w:val="center"/>
            <w:hideMark/>
          </w:tcPr>
          <w:p w14:paraId="04F9F736" w14:textId="55E6D6AA"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18</w:t>
            </w:r>
            <w:r w:rsidR="00336240">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1719" w:type="dxa"/>
            <w:tcBorders>
              <w:top w:val="nil"/>
              <w:left w:val="nil"/>
              <w:bottom w:val="nil"/>
              <w:right w:val="nil"/>
            </w:tcBorders>
            <w:shd w:val="clear" w:color="auto" w:fill="auto"/>
            <w:vAlign w:val="center"/>
            <w:hideMark/>
          </w:tcPr>
          <w:p w14:paraId="048D887F" w14:textId="7D452ABE"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€ 2</w:t>
            </w:r>
            <w:r w:rsidR="00BB336B">
              <w:rPr>
                <w:rFonts w:ascii="Calibri" w:eastAsia="Times New Roman" w:hAnsi="Calibri" w:cs="Calibri"/>
                <w:color w:val="000000"/>
                <w:sz w:val="24"/>
                <w:szCs w:val="24"/>
              </w:rPr>
              <w:t>3</w:t>
            </w:r>
            <w:r w:rsidR="00336240">
              <w:rPr>
                <w:rFonts w:ascii="Calibri" w:eastAsia="Times New Roman" w:hAnsi="Calibri" w:cs="Calibri"/>
                <w:color w:val="000000"/>
                <w:sz w:val="24"/>
                <w:szCs w:val="24"/>
              </w:rPr>
              <w:t>0</w:t>
            </w:r>
            <w:r w:rsidRPr="004F1ED9">
              <w:rPr>
                <w:rFonts w:ascii="Calibri" w:eastAsia="Times New Roman" w:hAnsi="Calibri" w:cs="Calibri"/>
                <w:color w:val="000000"/>
                <w:sz w:val="24"/>
                <w:szCs w:val="24"/>
              </w:rPr>
              <w:t>,00</w:t>
            </w:r>
          </w:p>
        </w:tc>
        <w:tc>
          <w:tcPr>
            <w:tcW w:w="6" w:type="dxa"/>
            <w:vAlign w:val="center"/>
            <w:hideMark/>
          </w:tcPr>
          <w:p w14:paraId="44BA1441" w14:textId="77777777" w:rsidR="004F1ED9" w:rsidRPr="004F1ED9" w:rsidRDefault="004F1ED9" w:rsidP="004F1ED9">
            <w:pPr>
              <w:spacing w:after="0" w:line="240" w:lineRule="auto"/>
              <w:rPr>
                <w:rFonts w:ascii="Times New Roman" w:eastAsia="Times New Roman" w:hAnsi="Times New Roman" w:cs="Times New Roman"/>
                <w:color w:val="auto"/>
              </w:rPr>
            </w:pPr>
          </w:p>
        </w:tc>
      </w:tr>
      <w:tr w:rsidR="00BB336B" w:rsidRPr="004F1ED9" w14:paraId="4625130C" w14:textId="77777777" w:rsidTr="004F1ED9">
        <w:trPr>
          <w:trHeight w:val="988"/>
        </w:trPr>
        <w:tc>
          <w:tcPr>
            <w:tcW w:w="2138" w:type="dxa"/>
            <w:tcBorders>
              <w:top w:val="nil"/>
              <w:left w:val="nil"/>
              <w:bottom w:val="nil"/>
              <w:right w:val="nil"/>
            </w:tcBorders>
            <w:shd w:val="clear" w:color="000000" w:fill="4F81BD"/>
            <w:vAlign w:val="center"/>
            <w:hideMark/>
          </w:tcPr>
          <w:p w14:paraId="0D05A090"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Elenco Speciale</w:t>
            </w:r>
            <w:r w:rsidRPr="004F1ED9">
              <w:rPr>
                <w:rFonts w:ascii="Calibri" w:eastAsia="Times New Roman" w:hAnsi="Calibri" w:cs="Calibri"/>
                <w:color w:val="FFFFFF"/>
                <w:sz w:val="22"/>
                <w:szCs w:val="22"/>
              </w:rPr>
              <w:t xml:space="preserve">  </w:t>
            </w:r>
            <w:r w:rsidRPr="004F1ED9">
              <w:rPr>
                <w:rFonts w:ascii="Calibri" w:eastAsia="Times New Roman" w:hAnsi="Calibri" w:cs="Calibri"/>
                <w:b/>
                <w:bCs/>
                <w:color w:val="FFFFFF"/>
                <w:sz w:val="22"/>
                <w:szCs w:val="22"/>
              </w:rPr>
              <w:t>iscritti dal 36° anno di età</w:t>
            </w:r>
          </w:p>
        </w:tc>
        <w:tc>
          <w:tcPr>
            <w:tcW w:w="2138" w:type="dxa"/>
            <w:tcBorders>
              <w:top w:val="nil"/>
              <w:left w:val="nil"/>
              <w:bottom w:val="nil"/>
              <w:right w:val="nil"/>
            </w:tcBorders>
            <w:shd w:val="clear" w:color="000000" w:fill="D8D8D8"/>
            <w:vAlign w:val="center"/>
            <w:hideMark/>
          </w:tcPr>
          <w:p w14:paraId="2BED5C1A" w14:textId="73D4DC63"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€ 1</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tcBorders>
              <w:top w:val="nil"/>
              <w:left w:val="nil"/>
              <w:bottom w:val="nil"/>
              <w:right w:val="nil"/>
            </w:tcBorders>
            <w:shd w:val="clear" w:color="000000" w:fill="D8D8D8"/>
            <w:vAlign w:val="center"/>
            <w:hideMark/>
          </w:tcPr>
          <w:p w14:paraId="4BF3163B" w14:textId="7EA8001F"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18</w:t>
            </w:r>
            <w:r w:rsidRPr="004F1ED9">
              <w:rPr>
                <w:rFonts w:ascii="Calibri" w:eastAsia="Times New Roman" w:hAnsi="Calibri" w:cs="Calibri"/>
                <w:color w:val="000000"/>
                <w:sz w:val="24"/>
                <w:szCs w:val="24"/>
              </w:rPr>
              <w:t>0,00</w:t>
            </w:r>
          </w:p>
        </w:tc>
        <w:tc>
          <w:tcPr>
            <w:tcW w:w="1719" w:type="dxa"/>
            <w:tcBorders>
              <w:top w:val="nil"/>
              <w:left w:val="nil"/>
              <w:bottom w:val="nil"/>
              <w:right w:val="nil"/>
            </w:tcBorders>
            <w:shd w:val="clear" w:color="000000" w:fill="D8D8D8"/>
            <w:vAlign w:val="center"/>
            <w:hideMark/>
          </w:tcPr>
          <w:p w14:paraId="47A8A588" w14:textId="6102421C"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€ 3</w:t>
            </w:r>
            <w:r w:rsidR="00BB336B">
              <w:rPr>
                <w:rFonts w:ascii="Calibri" w:eastAsia="Times New Roman" w:hAnsi="Calibri" w:cs="Calibri"/>
                <w:color w:val="000000"/>
                <w:sz w:val="24"/>
                <w:szCs w:val="24"/>
              </w:rPr>
              <w:t>3</w:t>
            </w:r>
            <w:r w:rsidRPr="004F1ED9">
              <w:rPr>
                <w:rFonts w:ascii="Calibri" w:eastAsia="Times New Roman" w:hAnsi="Calibri" w:cs="Calibri"/>
                <w:color w:val="000000"/>
                <w:sz w:val="24"/>
                <w:szCs w:val="24"/>
              </w:rPr>
              <w:t>0,00</w:t>
            </w:r>
          </w:p>
        </w:tc>
        <w:tc>
          <w:tcPr>
            <w:tcW w:w="6" w:type="dxa"/>
            <w:vAlign w:val="center"/>
            <w:hideMark/>
          </w:tcPr>
          <w:p w14:paraId="2BE332EA" w14:textId="77777777" w:rsidR="004F1ED9" w:rsidRPr="004F1ED9" w:rsidRDefault="004F1ED9" w:rsidP="004F1ED9">
            <w:pPr>
              <w:spacing w:after="0" w:line="240" w:lineRule="auto"/>
              <w:rPr>
                <w:rFonts w:ascii="Times New Roman" w:eastAsia="Times New Roman" w:hAnsi="Times New Roman" w:cs="Times New Roman"/>
                <w:color w:val="auto"/>
              </w:rPr>
            </w:pPr>
          </w:p>
        </w:tc>
      </w:tr>
      <w:tr w:rsidR="00BB336B" w:rsidRPr="004F1ED9" w14:paraId="5D2D5DBB" w14:textId="77777777" w:rsidTr="004F1ED9">
        <w:trPr>
          <w:trHeight w:val="855"/>
        </w:trPr>
        <w:tc>
          <w:tcPr>
            <w:tcW w:w="2138" w:type="dxa"/>
            <w:vMerge w:val="restart"/>
            <w:tcBorders>
              <w:top w:val="nil"/>
              <w:left w:val="nil"/>
              <w:bottom w:val="single" w:sz="12" w:space="0" w:color="000000"/>
              <w:right w:val="nil"/>
            </w:tcBorders>
            <w:shd w:val="clear" w:color="000000" w:fill="4F81BD"/>
            <w:vAlign w:val="center"/>
            <w:hideMark/>
          </w:tcPr>
          <w:p w14:paraId="17589D9C" w14:textId="77777777" w:rsidR="004F1ED9" w:rsidRPr="004F1ED9" w:rsidRDefault="004F1ED9" w:rsidP="004F1ED9">
            <w:pPr>
              <w:spacing w:after="0" w:line="240" w:lineRule="auto"/>
              <w:rPr>
                <w:rFonts w:ascii="Calibri" w:eastAsia="Times New Roman" w:hAnsi="Calibri" w:cs="Calibri"/>
                <w:b/>
                <w:bCs/>
                <w:color w:val="FFFFFF"/>
                <w:sz w:val="22"/>
                <w:szCs w:val="22"/>
                <w:u w:val="single"/>
              </w:rPr>
            </w:pPr>
            <w:r w:rsidRPr="004F1ED9">
              <w:rPr>
                <w:rFonts w:ascii="Calibri" w:eastAsia="Times New Roman" w:hAnsi="Calibri" w:cs="Calibri"/>
                <w:b/>
                <w:bCs/>
                <w:color w:val="FFFFFF"/>
                <w:sz w:val="22"/>
                <w:szCs w:val="22"/>
                <w:u w:val="single"/>
              </w:rPr>
              <w:t xml:space="preserve">STP </w:t>
            </w:r>
            <w:r w:rsidRPr="004F1ED9">
              <w:rPr>
                <w:rFonts w:ascii="Calibri" w:eastAsia="Times New Roman" w:hAnsi="Calibri" w:cs="Calibri"/>
                <w:b/>
                <w:bCs/>
                <w:color w:val="FFFFFF"/>
                <w:sz w:val="22"/>
                <w:szCs w:val="22"/>
              </w:rPr>
              <w:t>quota per società e per iscritti ad altri Ordini</w:t>
            </w:r>
          </w:p>
        </w:tc>
        <w:tc>
          <w:tcPr>
            <w:tcW w:w="2138" w:type="dxa"/>
            <w:vMerge w:val="restart"/>
            <w:tcBorders>
              <w:top w:val="nil"/>
              <w:left w:val="nil"/>
              <w:bottom w:val="single" w:sz="12" w:space="0" w:color="000000"/>
              <w:right w:val="nil"/>
            </w:tcBorders>
            <w:shd w:val="clear" w:color="auto" w:fill="auto"/>
            <w:vAlign w:val="center"/>
            <w:hideMark/>
          </w:tcPr>
          <w:p w14:paraId="3DA332E1" w14:textId="7B10BC20"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€ 1</w:t>
            </w:r>
            <w:r w:rsidR="001C3E98">
              <w:rPr>
                <w:rFonts w:ascii="Calibri" w:eastAsia="Times New Roman" w:hAnsi="Calibri" w:cs="Calibri"/>
                <w:color w:val="000000"/>
                <w:sz w:val="24"/>
                <w:szCs w:val="24"/>
              </w:rPr>
              <w:t>5</w:t>
            </w:r>
            <w:r w:rsidRPr="004F1ED9">
              <w:rPr>
                <w:rFonts w:ascii="Calibri" w:eastAsia="Times New Roman" w:hAnsi="Calibri" w:cs="Calibri"/>
                <w:color w:val="000000"/>
                <w:sz w:val="24"/>
                <w:szCs w:val="24"/>
              </w:rPr>
              <w:t>0,00</w:t>
            </w:r>
          </w:p>
        </w:tc>
        <w:tc>
          <w:tcPr>
            <w:tcW w:w="1659" w:type="dxa"/>
            <w:vMerge w:val="restart"/>
            <w:tcBorders>
              <w:top w:val="nil"/>
              <w:left w:val="nil"/>
              <w:bottom w:val="single" w:sz="12" w:space="0" w:color="000000"/>
              <w:right w:val="nil"/>
            </w:tcBorders>
            <w:shd w:val="clear" w:color="auto" w:fill="auto"/>
            <w:vAlign w:val="center"/>
            <w:hideMark/>
          </w:tcPr>
          <w:p w14:paraId="38E3A6F9" w14:textId="6F168FDB"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xml:space="preserve">€ </w:t>
            </w:r>
            <w:r w:rsidR="00BB336B">
              <w:rPr>
                <w:rFonts w:ascii="Calibri" w:eastAsia="Times New Roman" w:hAnsi="Calibri" w:cs="Calibri"/>
                <w:color w:val="000000"/>
                <w:sz w:val="24"/>
                <w:szCs w:val="24"/>
              </w:rPr>
              <w:t>28</w:t>
            </w:r>
            <w:r w:rsidRPr="004F1ED9">
              <w:rPr>
                <w:rFonts w:ascii="Calibri" w:eastAsia="Times New Roman" w:hAnsi="Calibri" w:cs="Calibri"/>
                <w:color w:val="000000"/>
                <w:sz w:val="24"/>
                <w:szCs w:val="24"/>
              </w:rPr>
              <w:t>0,00</w:t>
            </w:r>
          </w:p>
        </w:tc>
        <w:tc>
          <w:tcPr>
            <w:tcW w:w="1719" w:type="dxa"/>
            <w:vMerge w:val="restart"/>
            <w:tcBorders>
              <w:top w:val="nil"/>
              <w:left w:val="nil"/>
              <w:bottom w:val="single" w:sz="12" w:space="0" w:color="000000"/>
              <w:right w:val="nil"/>
            </w:tcBorders>
            <w:shd w:val="clear" w:color="auto" w:fill="auto"/>
            <w:vAlign w:val="center"/>
            <w:hideMark/>
          </w:tcPr>
          <w:p w14:paraId="10897201" w14:textId="0F942414" w:rsidR="004F1ED9" w:rsidRPr="004F1ED9" w:rsidRDefault="004F1ED9" w:rsidP="004F1ED9">
            <w:pPr>
              <w:spacing w:after="0" w:line="240" w:lineRule="auto"/>
              <w:jc w:val="center"/>
              <w:rPr>
                <w:rFonts w:ascii="Calibri" w:eastAsia="Times New Roman" w:hAnsi="Calibri" w:cs="Calibri"/>
                <w:color w:val="000000"/>
                <w:sz w:val="24"/>
                <w:szCs w:val="24"/>
              </w:rPr>
            </w:pPr>
            <w:r w:rsidRPr="004F1ED9">
              <w:rPr>
                <w:rFonts w:ascii="Calibri" w:eastAsia="Times New Roman" w:hAnsi="Calibri" w:cs="Calibri"/>
                <w:color w:val="000000"/>
                <w:sz w:val="24"/>
                <w:szCs w:val="24"/>
              </w:rPr>
              <w:t>€ 4</w:t>
            </w:r>
            <w:r w:rsidR="00BB336B">
              <w:rPr>
                <w:rFonts w:ascii="Calibri" w:eastAsia="Times New Roman" w:hAnsi="Calibri" w:cs="Calibri"/>
                <w:color w:val="000000"/>
                <w:sz w:val="24"/>
                <w:szCs w:val="24"/>
              </w:rPr>
              <w:t>3</w:t>
            </w:r>
            <w:r w:rsidRPr="004F1ED9">
              <w:rPr>
                <w:rFonts w:ascii="Calibri" w:eastAsia="Times New Roman" w:hAnsi="Calibri" w:cs="Calibri"/>
                <w:color w:val="000000"/>
                <w:sz w:val="24"/>
                <w:szCs w:val="24"/>
              </w:rPr>
              <w:t>0,00</w:t>
            </w:r>
          </w:p>
        </w:tc>
        <w:tc>
          <w:tcPr>
            <w:tcW w:w="6" w:type="dxa"/>
            <w:vAlign w:val="center"/>
            <w:hideMark/>
          </w:tcPr>
          <w:p w14:paraId="03E75826" w14:textId="77777777" w:rsidR="004F1ED9" w:rsidRPr="004F1ED9" w:rsidRDefault="004F1ED9" w:rsidP="004F1ED9">
            <w:pPr>
              <w:spacing w:after="0" w:line="240" w:lineRule="auto"/>
              <w:rPr>
                <w:rFonts w:ascii="Times New Roman" w:eastAsia="Times New Roman" w:hAnsi="Times New Roman" w:cs="Times New Roman"/>
                <w:color w:val="auto"/>
              </w:rPr>
            </w:pPr>
          </w:p>
        </w:tc>
      </w:tr>
      <w:tr w:rsidR="00BB336B" w:rsidRPr="004F1ED9" w14:paraId="59F30513" w14:textId="77777777" w:rsidTr="004F1ED9">
        <w:trPr>
          <w:trHeight w:val="315"/>
        </w:trPr>
        <w:tc>
          <w:tcPr>
            <w:tcW w:w="2138" w:type="dxa"/>
            <w:vMerge/>
            <w:tcBorders>
              <w:top w:val="nil"/>
              <w:left w:val="nil"/>
              <w:bottom w:val="single" w:sz="12" w:space="0" w:color="000000"/>
              <w:right w:val="nil"/>
            </w:tcBorders>
            <w:vAlign w:val="center"/>
            <w:hideMark/>
          </w:tcPr>
          <w:p w14:paraId="3071A40E" w14:textId="77777777" w:rsidR="004F1ED9" w:rsidRPr="004F1ED9" w:rsidRDefault="004F1ED9" w:rsidP="004F1ED9">
            <w:pPr>
              <w:spacing w:after="0" w:line="240" w:lineRule="auto"/>
              <w:rPr>
                <w:rFonts w:ascii="Calibri" w:eastAsia="Times New Roman" w:hAnsi="Calibri" w:cs="Calibri"/>
                <w:b/>
                <w:bCs/>
                <w:color w:val="FFFFFF"/>
                <w:sz w:val="28"/>
                <w:szCs w:val="28"/>
                <w:u w:val="single"/>
              </w:rPr>
            </w:pPr>
          </w:p>
        </w:tc>
        <w:tc>
          <w:tcPr>
            <w:tcW w:w="2138" w:type="dxa"/>
            <w:vMerge/>
            <w:tcBorders>
              <w:top w:val="nil"/>
              <w:left w:val="nil"/>
              <w:bottom w:val="single" w:sz="12" w:space="0" w:color="000000"/>
              <w:right w:val="nil"/>
            </w:tcBorders>
            <w:vAlign w:val="center"/>
            <w:hideMark/>
          </w:tcPr>
          <w:p w14:paraId="12AF6DC1" w14:textId="77777777" w:rsidR="004F1ED9" w:rsidRPr="004F1ED9" w:rsidRDefault="004F1ED9" w:rsidP="004F1ED9">
            <w:pPr>
              <w:spacing w:after="0" w:line="240" w:lineRule="auto"/>
              <w:rPr>
                <w:rFonts w:ascii="Calibri" w:eastAsia="Times New Roman" w:hAnsi="Calibri" w:cs="Calibri"/>
                <w:color w:val="000000"/>
                <w:sz w:val="36"/>
                <w:szCs w:val="36"/>
              </w:rPr>
            </w:pPr>
          </w:p>
        </w:tc>
        <w:tc>
          <w:tcPr>
            <w:tcW w:w="1659" w:type="dxa"/>
            <w:vMerge/>
            <w:tcBorders>
              <w:top w:val="nil"/>
              <w:left w:val="nil"/>
              <w:bottom w:val="single" w:sz="12" w:space="0" w:color="000000"/>
              <w:right w:val="nil"/>
            </w:tcBorders>
            <w:vAlign w:val="center"/>
            <w:hideMark/>
          </w:tcPr>
          <w:p w14:paraId="6F122F38" w14:textId="77777777" w:rsidR="004F1ED9" w:rsidRPr="004F1ED9" w:rsidRDefault="004F1ED9" w:rsidP="004F1ED9">
            <w:pPr>
              <w:spacing w:after="0" w:line="240" w:lineRule="auto"/>
              <w:rPr>
                <w:rFonts w:ascii="Calibri" w:eastAsia="Times New Roman" w:hAnsi="Calibri" w:cs="Calibri"/>
                <w:color w:val="000000"/>
                <w:sz w:val="36"/>
                <w:szCs w:val="36"/>
              </w:rPr>
            </w:pPr>
          </w:p>
        </w:tc>
        <w:tc>
          <w:tcPr>
            <w:tcW w:w="1719" w:type="dxa"/>
            <w:vMerge/>
            <w:tcBorders>
              <w:top w:val="nil"/>
              <w:left w:val="nil"/>
              <w:bottom w:val="single" w:sz="12" w:space="0" w:color="000000"/>
              <w:right w:val="nil"/>
            </w:tcBorders>
            <w:vAlign w:val="center"/>
            <w:hideMark/>
          </w:tcPr>
          <w:p w14:paraId="27AA7AB2" w14:textId="77777777" w:rsidR="004F1ED9" w:rsidRPr="004F1ED9" w:rsidRDefault="004F1ED9" w:rsidP="004F1ED9">
            <w:pPr>
              <w:spacing w:after="0" w:line="240" w:lineRule="auto"/>
              <w:rPr>
                <w:rFonts w:ascii="Calibri" w:eastAsia="Times New Roman" w:hAnsi="Calibri" w:cs="Calibri"/>
                <w:color w:val="000000"/>
                <w:sz w:val="36"/>
                <w:szCs w:val="36"/>
              </w:rPr>
            </w:pPr>
          </w:p>
        </w:tc>
        <w:tc>
          <w:tcPr>
            <w:tcW w:w="6" w:type="dxa"/>
            <w:tcBorders>
              <w:top w:val="nil"/>
              <w:left w:val="nil"/>
              <w:bottom w:val="nil"/>
              <w:right w:val="nil"/>
            </w:tcBorders>
            <w:shd w:val="clear" w:color="auto" w:fill="auto"/>
            <w:noWrap/>
            <w:vAlign w:val="bottom"/>
            <w:hideMark/>
          </w:tcPr>
          <w:p w14:paraId="5231C22C" w14:textId="77777777" w:rsidR="004F1ED9" w:rsidRPr="004F1ED9" w:rsidRDefault="004F1ED9" w:rsidP="004F1ED9">
            <w:pPr>
              <w:spacing w:after="0" w:line="240" w:lineRule="auto"/>
              <w:jc w:val="center"/>
              <w:rPr>
                <w:rFonts w:ascii="Calibri" w:eastAsia="Times New Roman" w:hAnsi="Calibri" w:cs="Calibri"/>
                <w:color w:val="000000"/>
                <w:sz w:val="36"/>
                <w:szCs w:val="36"/>
              </w:rPr>
            </w:pPr>
          </w:p>
        </w:tc>
      </w:tr>
    </w:tbl>
    <w:p w14:paraId="56504D90" w14:textId="5013F5B6" w:rsidR="0045667C" w:rsidRPr="00F97EDC" w:rsidRDefault="0045667C" w:rsidP="00DE71F5">
      <w:pPr>
        <w:pStyle w:val="Titolo2"/>
        <w:rPr>
          <w:color w:val="auto"/>
        </w:rPr>
      </w:pPr>
    </w:p>
    <w:p w14:paraId="61BC7B4E" w14:textId="77777777" w:rsidR="0045667C" w:rsidRPr="00F97EDC" w:rsidRDefault="00DE71F5">
      <w:pPr>
        <w:pStyle w:val="Titolo1"/>
        <w:rPr>
          <w:color w:val="auto"/>
        </w:rPr>
      </w:pPr>
      <w:bookmarkStart w:id="0" w:name="_Toc88575910"/>
      <w:r w:rsidRPr="00F97EDC">
        <w:rPr>
          <w:color w:val="auto"/>
        </w:rPr>
        <w:lastRenderedPageBreak/>
        <w:t>Relazione programmatica del Presidente</w:t>
      </w:r>
      <w:bookmarkEnd w:id="0"/>
    </w:p>
    <w:p w14:paraId="43FF9A15" w14:textId="2BF51BA9" w:rsidR="0088019C" w:rsidRPr="003302AC" w:rsidRDefault="0088019C" w:rsidP="0088019C">
      <w:pPr>
        <w:autoSpaceDE w:val="0"/>
        <w:autoSpaceDN w:val="0"/>
        <w:adjustRightInd w:val="0"/>
        <w:spacing w:after="0" w:line="240" w:lineRule="auto"/>
        <w:rPr>
          <w:rFonts w:ascii="Calibri" w:hAnsi="Calibri" w:cs="Calibri"/>
          <w:color w:val="auto"/>
          <w:sz w:val="22"/>
          <w:szCs w:val="22"/>
        </w:rPr>
      </w:pPr>
      <w:r w:rsidRPr="003302AC">
        <w:rPr>
          <w:rFonts w:ascii="Calibri" w:hAnsi="Calibri" w:cs="Calibri"/>
          <w:color w:val="auto"/>
          <w:sz w:val="22"/>
          <w:szCs w:val="22"/>
        </w:rPr>
        <w:t>Gentili Colleghe</w:t>
      </w:r>
      <w:r w:rsidR="00F42699" w:rsidRPr="003302AC">
        <w:rPr>
          <w:rFonts w:ascii="Calibri" w:hAnsi="Calibri" w:cs="Calibri"/>
          <w:color w:val="auto"/>
          <w:sz w:val="22"/>
          <w:szCs w:val="22"/>
        </w:rPr>
        <w:t xml:space="preserve"> e C</w:t>
      </w:r>
      <w:r w:rsidRPr="003302AC">
        <w:rPr>
          <w:rFonts w:ascii="Calibri" w:hAnsi="Calibri" w:cs="Calibri"/>
          <w:color w:val="auto"/>
          <w:sz w:val="22"/>
          <w:szCs w:val="22"/>
        </w:rPr>
        <w:t>olleghi,</w:t>
      </w:r>
    </w:p>
    <w:p w14:paraId="3FC6FDE8" w14:textId="77777777" w:rsidR="00094701" w:rsidRPr="003302AC" w:rsidRDefault="00094701" w:rsidP="0088019C">
      <w:pPr>
        <w:autoSpaceDE w:val="0"/>
        <w:autoSpaceDN w:val="0"/>
        <w:adjustRightInd w:val="0"/>
        <w:spacing w:after="0" w:line="240" w:lineRule="auto"/>
        <w:rPr>
          <w:rFonts w:ascii="Calibri" w:hAnsi="Calibri" w:cs="Calibri"/>
          <w:color w:val="auto"/>
          <w:sz w:val="22"/>
          <w:szCs w:val="22"/>
        </w:rPr>
      </w:pPr>
    </w:p>
    <w:p w14:paraId="500784CC" w14:textId="34837E9F" w:rsidR="0088019C" w:rsidRPr="003302AC" w:rsidRDefault="0088019C" w:rsidP="0088019C">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La presente Relazione</w:t>
      </w:r>
      <w:r w:rsidR="000335E7" w:rsidRPr="003302AC">
        <w:rPr>
          <w:rFonts w:ascii="Calibri" w:hAnsi="Calibri" w:cs="Calibri"/>
          <w:color w:val="auto"/>
          <w:sz w:val="22"/>
          <w:szCs w:val="22"/>
        </w:rPr>
        <w:t>,</w:t>
      </w:r>
      <w:r w:rsidRPr="003302AC">
        <w:rPr>
          <w:rFonts w:ascii="Calibri" w:hAnsi="Calibri" w:cs="Calibri"/>
          <w:color w:val="auto"/>
          <w:sz w:val="22"/>
          <w:szCs w:val="22"/>
        </w:rPr>
        <w:t xml:space="preserve"> predisposta ai sensi dell’art. 6 del Regolamento di Amministrazione e Contabilità adottato dal Consiglio dell’Ordine dei Dottori Commercialisti e degli Esperti Contabili di Mantova, </w:t>
      </w:r>
      <w:r w:rsidR="000335E7" w:rsidRPr="003302AC">
        <w:rPr>
          <w:rFonts w:ascii="Calibri" w:hAnsi="Calibri" w:cs="Calibri"/>
          <w:color w:val="auto"/>
          <w:sz w:val="22"/>
          <w:szCs w:val="22"/>
        </w:rPr>
        <w:t xml:space="preserve">ha il compito di meglio definire le linee programmatiche previste </w:t>
      </w:r>
      <w:r w:rsidR="009C5DBB" w:rsidRPr="003302AC">
        <w:rPr>
          <w:rFonts w:ascii="Calibri" w:hAnsi="Calibri" w:cs="Calibri"/>
          <w:color w:val="auto"/>
          <w:sz w:val="22"/>
          <w:szCs w:val="22"/>
        </w:rPr>
        <w:t xml:space="preserve">per </w:t>
      </w:r>
      <w:r w:rsidR="006F7BB0" w:rsidRPr="003302AC">
        <w:rPr>
          <w:rFonts w:ascii="Calibri" w:hAnsi="Calibri" w:cs="Calibri"/>
          <w:color w:val="auto"/>
          <w:sz w:val="22"/>
          <w:szCs w:val="22"/>
        </w:rPr>
        <w:t xml:space="preserve">l’anno </w:t>
      </w:r>
      <w:r w:rsidR="00E405CF" w:rsidRPr="003302AC">
        <w:rPr>
          <w:rFonts w:ascii="Calibri" w:hAnsi="Calibri" w:cs="Calibri"/>
          <w:color w:val="auto"/>
          <w:sz w:val="22"/>
          <w:szCs w:val="22"/>
        </w:rPr>
        <w:t>202</w:t>
      </w:r>
      <w:r w:rsidR="00AC7226" w:rsidRPr="003302AC">
        <w:rPr>
          <w:rFonts w:ascii="Calibri" w:hAnsi="Calibri" w:cs="Calibri"/>
          <w:color w:val="auto"/>
          <w:sz w:val="22"/>
          <w:szCs w:val="22"/>
        </w:rPr>
        <w:t>5</w:t>
      </w:r>
      <w:r w:rsidRPr="003302AC">
        <w:rPr>
          <w:rFonts w:ascii="Calibri" w:hAnsi="Calibri" w:cs="Calibri"/>
          <w:color w:val="auto"/>
          <w:sz w:val="22"/>
          <w:szCs w:val="22"/>
        </w:rPr>
        <w:t>.</w:t>
      </w:r>
    </w:p>
    <w:p w14:paraId="6F6E1828" w14:textId="5026039C" w:rsidR="005E5FBC" w:rsidRPr="003302AC" w:rsidRDefault="005E5FBC" w:rsidP="0088019C">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Il Preventivo Finanziario Gestionale 202</w:t>
      </w:r>
      <w:r w:rsidR="00AC7226" w:rsidRPr="003302AC">
        <w:rPr>
          <w:rFonts w:ascii="Calibri" w:hAnsi="Calibri" w:cs="Calibri"/>
          <w:color w:val="auto"/>
          <w:sz w:val="22"/>
          <w:szCs w:val="22"/>
        </w:rPr>
        <w:t>5</w:t>
      </w:r>
      <w:r w:rsidRPr="003302AC">
        <w:rPr>
          <w:rFonts w:ascii="Calibri" w:hAnsi="Calibri" w:cs="Calibri"/>
          <w:color w:val="auto"/>
          <w:sz w:val="22"/>
          <w:szCs w:val="22"/>
        </w:rPr>
        <w:t xml:space="preserve"> in esame è stato redatto in ottemperanza alle disposizioni della normativa vigente e tiene conto </w:t>
      </w:r>
      <w:r w:rsidR="00A63629" w:rsidRPr="003302AC">
        <w:rPr>
          <w:rFonts w:ascii="Calibri" w:hAnsi="Calibri" w:cs="Calibri"/>
          <w:color w:val="auto"/>
          <w:sz w:val="22"/>
          <w:szCs w:val="22"/>
        </w:rPr>
        <w:t xml:space="preserve">sia delle necessità finanziarie della struttura dell’Ordine, sia </w:t>
      </w:r>
      <w:r w:rsidRPr="003302AC">
        <w:rPr>
          <w:rFonts w:ascii="Calibri" w:hAnsi="Calibri" w:cs="Calibri"/>
          <w:color w:val="auto"/>
          <w:sz w:val="22"/>
          <w:szCs w:val="22"/>
        </w:rPr>
        <w:t xml:space="preserve">dei progetti e delle iniziative </w:t>
      </w:r>
      <w:r w:rsidR="00A63629" w:rsidRPr="003302AC">
        <w:rPr>
          <w:rFonts w:ascii="Calibri" w:hAnsi="Calibri" w:cs="Calibri"/>
          <w:color w:val="auto"/>
          <w:sz w:val="22"/>
          <w:szCs w:val="22"/>
        </w:rPr>
        <w:t>individuate dal Consiglio</w:t>
      </w:r>
      <w:r w:rsidR="00680FAA" w:rsidRPr="003302AC">
        <w:rPr>
          <w:rFonts w:ascii="Calibri" w:hAnsi="Calibri" w:cs="Calibri"/>
          <w:color w:val="auto"/>
          <w:sz w:val="22"/>
          <w:szCs w:val="22"/>
        </w:rPr>
        <w:t xml:space="preserve"> </w:t>
      </w:r>
      <w:r w:rsidRPr="003302AC">
        <w:rPr>
          <w:rFonts w:ascii="Calibri" w:hAnsi="Calibri" w:cs="Calibri"/>
          <w:color w:val="auto"/>
          <w:sz w:val="22"/>
          <w:szCs w:val="22"/>
        </w:rPr>
        <w:t xml:space="preserve">volte al miglioramento dei servizi resi agli iscritti. </w:t>
      </w:r>
    </w:p>
    <w:p w14:paraId="5500D5DC" w14:textId="77777777" w:rsidR="00A63629" w:rsidRPr="003302AC" w:rsidRDefault="00A63629" w:rsidP="0088019C">
      <w:pPr>
        <w:autoSpaceDE w:val="0"/>
        <w:autoSpaceDN w:val="0"/>
        <w:adjustRightInd w:val="0"/>
        <w:spacing w:after="0" w:line="240" w:lineRule="auto"/>
        <w:jc w:val="both"/>
        <w:rPr>
          <w:rFonts w:ascii="Bookman Old Style" w:hAnsi="Bookman Old Style" w:cs="Times New Roman"/>
          <w:color w:val="auto"/>
        </w:rPr>
      </w:pPr>
    </w:p>
    <w:p w14:paraId="4395E3D9" w14:textId="6BC70898" w:rsidR="00D060C9" w:rsidRPr="003302AC" w:rsidRDefault="00D060C9" w:rsidP="006F260D">
      <w:pPr>
        <w:spacing w:line="240" w:lineRule="auto"/>
        <w:jc w:val="both"/>
        <w:rPr>
          <w:rFonts w:ascii="Calibri" w:hAnsi="Calibri" w:cs="Calibri"/>
          <w:color w:val="auto"/>
          <w:sz w:val="22"/>
          <w:szCs w:val="22"/>
        </w:rPr>
      </w:pPr>
      <w:r w:rsidRPr="003302AC">
        <w:rPr>
          <w:rFonts w:ascii="Calibri" w:hAnsi="Calibri" w:cs="Calibri"/>
          <w:color w:val="auto"/>
          <w:sz w:val="22"/>
          <w:szCs w:val="22"/>
        </w:rPr>
        <w:t xml:space="preserve">Il Consiglio dell’Ordine, al fine di adempiere correttamente ai propri impegni finanziari, adottando una gestione prudente e lungimirante, ha </w:t>
      </w:r>
      <w:r w:rsidR="00036A31" w:rsidRPr="003302AC">
        <w:rPr>
          <w:rFonts w:ascii="Calibri" w:hAnsi="Calibri" w:cs="Calibri"/>
          <w:color w:val="auto"/>
          <w:sz w:val="22"/>
          <w:szCs w:val="22"/>
        </w:rPr>
        <w:t>deliberato</w:t>
      </w:r>
      <w:r w:rsidRPr="003302AC">
        <w:rPr>
          <w:rFonts w:ascii="Calibri" w:hAnsi="Calibri" w:cs="Calibri"/>
          <w:color w:val="auto"/>
          <w:sz w:val="22"/>
          <w:szCs w:val="22"/>
        </w:rPr>
        <w:t xml:space="preserve"> nel 2024 un aumento delle quote di iscrizione </w:t>
      </w:r>
      <w:r w:rsidR="00036A31" w:rsidRPr="003302AC">
        <w:rPr>
          <w:rFonts w:ascii="Calibri" w:hAnsi="Calibri" w:cs="Calibri"/>
          <w:color w:val="auto"/>
          <w:sz w:val="22"/>
          <w:szCs w:val="22"/>
        </w:rPr>
        <w:t>di</w:t>
      </w:r>
      <w:r w:rsidRPr="003302AC">
        <w:rPr>
          <w:rFonts w:ascii="Calibri" w:hAnsi="Calibri" w:cs="Calibri"/>
          <w:color w:val="auto"/>
          <w:sz w:val="22"/>
          <w:szCs w:val="22"/>
        </w:rPr>
        <w:t xml:space="preserve"> € 80,00.</w:t>
      </w:r>
    </w:p>
    <w:p w14:paraId="1B2F71C3" w14:textId="22900C00" w:rsidR="00D060C9" w:rsidRPr="003302AC" w:rsidRDefault="00D060C9" w:rsidP="006F260D">
      <w:pPr>
        <w:spacing w:line="240" w:lineRule="auto"/>
        <w:jc w:val="both"/>
        <w:rPr>
          <w:rFonts w:ascii="Calibri" w:hAnsi="Calibri" w:cs="Calibri"/>
          <w:color w:val="auto"/>
          <w:sz w:val="22"/>
          <w:szCs w:val="22"/>
        </w:rPr>
      </w:pPr>
      <w:r w:rsidRPr="003302AC">
        <w:rPr>
          <w:rFonts w:ascii="Calibri" w:hAnsi="Calibri" w:cs="Calibri"/>
          <w:color w:val="auto"/>
          <w:sz w:val="22"/>
          <w:szCs w:val="22"/>
        </w:rPr>
        <w:t>Nel</w:t>
      </w:r>
      <w:r w:rsidR="00BA0BC6">
        <w:rPr>
          <w:rFonts w:ascii="Calibri" w:hAnsi="Calibri" w:cs="Calibri"/>
          <w:color w:val="auto"/>
          <w:sz w:val="22"/>
          <w:szCs w:val="22"/>
        </w:rPr>
        <w:t xml:space="preserve"> </w:t>
      </w:r>
      <w:r w:rsidRPr="003302AC">
        <w:rPr>
          <w:rFonts w:ascii="Calibri" w:hAnsi="Calibri" w:cs="Calibri"/>
          <w:color w:val="auto"/>
          <w:sz w:val="22"/>
          <w:szCs w:val="22"/>
        </w:rPr>
        <w:t xml:space="preserve">contempo, al fine di razionalizzare i costi ed arrivare ad una migliore gestione patrimoniale ed economica dell’Ente, ha continuato l’analisi e le verifiche dei contratti in essere </w:t>
      </w:r>
      <w:r w:rsidR="00036A31" w:rsidRPr="003302AC">
        <w:rPr>
          <w:rFonts w:ascii="Calibri" w:hAnsi="Calibri" w:cs="Calibri"/>
          <w:color w:val="auto"/>
          <w:sz w:val="22"/>
          <w:szCs w:val="22"/>
        </w:rPr>
        <w:t>nonché</w:t>
      </w:r>
      <w:r w:rsidRPr="003302AC">
        <w:rPr>
          <w:rFonts w:ascii="Calibri" w:hAnsi="Calibri" w:cs="Calibri"/>
          <w:color w:val="auto"/>
          <w:sz w:val="22"/>
          <w:szCs w:val="22"/>
        </w:rPr>
        <w:t xml:space="preserve"> delle singole voci di spesa dell’Ordine.</w:t>
      </w:r>
    </w:p>
    <w:p w14:paraId="76059A87" w14:textId="2DDB2758" w:rsidR="00D060C9" w:rsidRPr="003302AC" w:rsidRDefault="00D060C9" w:rsidP="006F260D">
      <w:pPr>
        <w:spacing w:line="240" w:lineRule="auto"/>
        <w:jc w:val="both"/>
        <w:rPr>
          <w:rFonts w:ascii="Calibri" w:hAnsi="Calibri" w:cs="Calibri"/>
          <w:color w:val="auto"/>
          <w:sz w:val="22"/>
          <w:szCs w:val="22"/>
        </w:rPr>
      </w:pPr>
      <w:r w:rsidRPr="003302AC">
        <w:rPr>
          <w:rFonts w:ascii="Calibri" w:hAnsi="Calibri" w:cs="Calibri"/>
          <w:color w:val="auto"/>
          <w:sz w:val="22"/>
          <w:szCs w:val="22"/>
        </w:rPr>
        <w:t>Nel 2024 è stata effettuata, inoltre, un’attività di miglioramento dell’impianto hardware e software della Segreteria al fine arrivare ad una più agevole e performante attività</w:t>
      </w:r>
      <w:r w:rsidR="00036A31" w:rsidRPr="003302AC">
        <w:rPr>
          <w:rFonts w:ascii="Calibri" w:hAnsi="Calibri" w:cs="Calibri"/>
          <w:color w:val="auto"/>
          <w:sz w:val="22"/>
          <w:szCs w:val="22"/>
        </w:rPr>
        <w:t xml:space="preserve"> amministrativa</w:t>
      </w:r>
      <w:r w:rsidRPr="003302AC">
        <w:rPr>
          <w:rFonts w:ascii="Calibri" w:hAnsi="Calibri" w:cs="Calibri"/>
          <w:color w:val="auto"/>
          <w:sz w:val="22"/>
          <w:szCs w:val="22"/>
        </w:rPr>
        <w:t>.</w:t>
      </w:r>
    </w:p>
    <w:p w14:paraId="6E1A6114" w14:textId="251371BB" w:rsidR="004914EA" w:rsidRDefault="001C3E98" w:rsidP="004914EA">
      <w:pPr>
        <w:spacing w:line="240" w:lineRule="auto"/>
        <w:jc w:val="both"/>
        <w:rPr>
          <w:rFonts w:ascii="Calibri" w:hAnsi="Calibri" w:cs="Calibri"/>
          <w:color w:val="auto"/>
          <w:sz w:val="22"/>
          <w:szCs w:val="22"/>
        </w:rPr>
      </w:pPr>
      <w:r w:rsidRPr="001F5977">
        <w:rPr>
          <w:rFonts w:ascii="Calibri" w:hAnsi="Calibri" w:cs="Calibri"/>
          <w:color w:val="auto"/>
          <w:sz w:val="22"/>
          <w:szCs w:val="22"/>
        </w:rPr>
        <w:t>Con l’Informativa</w:t>
      </w:r>
      <w:r w:rsidR="004914EA" w:rsidRPr="001F5977">
        <w:rPr>
          <w:rFonts w:ascii="Calibri" w:hAnsi="Calibri" w:cs="Calibri"/>
          <w:color w:val="auto"/>
          <w:sz w:val="22"/>
          <w:szCs w:val="22"/>
        </w:rPr>
        <w:t xml:space="preserve"> </w:t>
      </w:r>
      <w:r w:rsidR="006A54E7" w:rsidRPr="001F5977">
        <w:rPr>
          <w:rFonts w:ascii="Calibri" w:hAnsi="Calibri" w:cs="Calibri"/>
          <w:color w:val="auto"/>
          <w:sz w:val="22"/>
          <w:szCs w:val="22"/>
        </w:rPr>
        <w:t xml:space="preserve">n. 131/2024 del </w:t>
      </w:r>
      <w:r w:rsidR="001F5977" w:rsidRPr="001F5977">
        <w:rPr>
          <w:rFonts w:ascii="Calibri" w:hAnsi="Calibri" w:cs="Calibri"/>
          <w:color w:val="auto"/>
          <w:sz w:val="22"/>
          <w:szCs w:val="22"/>
        </w:rPr>
        <w:t xml:space="preserve">17/10/2024 </w:t>
      </w:r>
      <w:r w:rsidRPr="001F5977">
        <w:rPr>
          <w:rFonts w:ascii="Calibri" w:hAnsi="Calibri" w:cs="Calibri"/>
          <w:color w:val="auto"/>
          <w:sz w:val="22"/>
          <w:szCs w:val="22"/>
        </w:rPr>
        <w:t>Il Consiglio Nazionale ha comunicato</w:t>
      </w:r>
      <w:r w:rsidR="004914EA" w:rsidRPr="001F5977">
        <w:rPr>
          <w:rFonts w:ascii="Calibri" w:hAnsi="Calibri" w:cs="Calibri"/>
          <w:color w:val="auto"/>
          <w:sz w:val="22"/>
          <w:szCs w:val="22"/>
        </w:rPr>
        <w:t xml:space="preserve"> </w:t>
      </w:r>
      <w:r w:rsidR="00010839">
        <w:rPr>
          <w:rFonts w:ascii="Calibri" w:hAnsi="Calibri" w:cs="Calibri"/>
          <w:color w:val="auto"/>
          <w:sz w:val="22"/>
          <w:szCs w:val="22"/>
        </w:rPr>
        <w:t xml:space="preserve">che in data 10/10/2024 sono state deliberate le quote di contribuzione </w:t>
      </w:r>
      <w:r w:rsidR="009F6833">
        <w:rPr>
          <w:rFonts w:ascii="Calibri" w:hAnsi="Calibri" w:cs="Calibri"/>
          <w:color w:val="auto"/>
          <w:sz w:val="22"/>
          <w:szCs w:val="22"/>
        </w:rPr>
        <w:t xml:space="preserve">dovute per l’anno 2025 da tutti gli iscritti all’Albo A, B e STP e all’Elenco Speciale </w:t>
      </w:r>
      <w:r w:rsidR="00DB5C1F">
        <w:rPr>
          <w:rFonts w:ascii="Calibri" w:hAnsi="Calibri" w:cs="Calibri"/>
          <w:color w:val="auto"/>
          <w:sz w:val="22"/>
          <w:szCs w:val="22"/>
        </w:rPr>
        <w:t>con conferma degli importi dell’anno 2024.</w:t>
      </w:r>
    </w:p>
    <w:p w14:paraId="2C500997" w14:textId="7418EFAE" w:rsidR="00DB5C1F" w:rsidRDefault="00DB5C1F" w:rsidP="004914EA">
      <w:pPr>
        <w:spacing w:line="240" w:lineRule="auto"/>
        <w:jc w:val="both"/>
        <w:rPr>
          <w:rFonts w:ascii="Calibri" w:hAnsi="Calibri" w:cs="Calibri"/>
          <w:color w:val="auto"/>
          <w:sz w:val="22"/>
          <w:szCs w:val="22"/>
        </w:rPr>
      </w:pPr>
      <w:r>
        <w:rPr>
          <w:rFonts w:ascii="Calibri" w:hAnsi="Calibri" w:cs="Calibri"/>
          <w:color w:val="auto"/>
          <w:sz w:val="22"/>
          <w:szCs w:val="22"/>
        </w:rPr>
        <w:t xml:space="preserve">La quota di contribuzione </w:t>
      </w:r>
      <w:r w:rsidR="002714F4">
        <w:rPr>
          <w:rFonts w:ascii="Calibri" w:hAnsi="Calibri" w:cs="Calibri"/>
          <w:color w:val="auto"/>
          <w:sz w:val="22"/>
          <w:szCs w:val="22"/>
        </w:rPr>
        <w:t>2025 è confermata in:</w:t>
      </w:r>
    </w:p>
    <w:p w14:paraId="2347635D" w14:textId="2C5554EF" w:rsidR="002714F4" w:rsidRDefault="002714F4" w:rsidP="002714F4">
      <w:pPr>
        <w:pStyle w:val="Paragrafoelenco"/>
        <w:numPr>
          <w:ilvl w:val="0"/>
          <w:numId w:val="23"/>
        </w:numPr>
        <w:spacing w:line="240" w:lineRule="auto"/>
        <w:jc w:val="both"/>
        <w:rPr>
          <w:rFonts w:ascii="Calibri" w:hAnsi="Calibri" w:cs="Calibri"/>
          <w:color w:val="auto"/>
          <w:sz w:val="22"/>
          <w:szCs w:val="22"/>
        </w:rPr>
      </w:pPr>
      <w:r>
        <w:rPr>
          <w:rFonts w:ascii="Calibri" w:hAnsi="Calibri" w:cs="Calibri"/>
          <w:color w:val="auto"/>
          <w:sz w:val="22"/>
          <w:szCs w:val="22"/>
        </w:rPr>
        <w:t>€ 50,00 per chi al 31/12/2024 non ha compiuto i 36 anni di età</w:t>
      </w:r>
    </w:p>
    <w:p w14:paraId="2DB45135" w14:textId="2361B4C3" w:rsidR="002714F4" w:rsidRDefault="002714F4" w:rsidP="002714F4">
      <w:pPr>
        <w:pStyle w:val="Paragrafoelenco"/>
        <w:numPr>
          <w:ilvl w:val="0"/>
          <w:numId w:val="23"/>
        </w:numPr>
        <w:spacing w:line="240" w:lineRule="auto"/>
        <w:jc w:val="both"/>
        <w:rPr>
          <w:rFonts w:ascii="Calibri" w:hAnsi="Calibri" w:cs="Calibri"/>
          <w:color w:val="auto"/>
          <w:sz w:val="22"/>
          <w:szCs w:val="22"/>
        </w:rPr>
      </w:pPr>
      <w:r>
        <w:rPr>
          <w:rFonts w:ascii="Calibri" w:hAnsi="Calibri" w:cs="Calibri"/>
          <w:color w:val="auto"/>
          <w:sz w:val="22"/>
          <w:szCs w:val="22"/>
        </w:rPr>
        <w:t>€ 150,00 per tutti gli altri iscritti all’Albo e all’Elenco Speciale</w:t>
      </w:r>
    </w:p>
    <w:p w14:paraId="6C9EEF6D" w14:textId="65648109" w:rsidR="002714F4" w:rsidRPr="002714F4" w:rsidRDefault="002714F4" w:rsidP="002714F4">
      <w:pPr>
        <w:pStyle w:val="Paragrafoelenco"/>
        <w:numPr>
          <w:ilvl w:val="0"/>
          <w:numId w:val="23"/>
        </w:numPr>
        <w:spacing w:line="240" w:lineRule="auto"/>
        <w:jc w:val="both"/>
        <w:rPr>
          <w:rFonts w:ascii="Calibri" w:hAnsi="Calibri" w:cs="Calibri"/>
          <w:color w:val="auto"/>
          <w:sz w:val="22"/>
          <w:szCs w:val="22"/>
        </w:rPr>
      </w:pPr>
      <w:r>
        <w:rPr>
          <w:rFonts w:ascii="Calibri" w:hAnsi="Calibri" w:cs="Calibri"/>
          <w:color w:val="auto"/>
          <w:sz w:val="22"/>
          <w:szCs w:val="22"/>
        </w:rPr>
        <w:t>€ 150,00 per le STP</w:t>
      </w:r>
    </w:p>
    <w:p w14:paraId="5289F344" w14:textId="722B5E80" w:rsidR="00A46CEA" w:rsidRPr="003302AC" w:rsidRDefault="00D060C9" w:rsidP="00A46CEA">
      <w:pPr>
        <w:spacing w:line="240" w:lineRule="auto"/>
        <w:jc w:val="both"/>
        <w:rPr>
          <w:rFonts w:ascii="Calibri" w:hAnsi="Calibri" w:cs="Calibri"/>
          <w:color w:val="auto"/>
          <w:sz w:val="22"/>
          <w:szCs w:val="22"/>
        </w:rPr>
      </w:pPr>
      <w:r w:rsidRPr="003302AC">
        <w:rPr>
          <w:rFonts w:ascii="Calibri" w:hAnsi="Calibri" w:cs="Calibri"/>
          <w:color w:val="auto"/>
          <w:sz w:val="22"/>
          <w:szCs w:val="22"/>
        </w:rPr>
        <w:t>Il</w:t>
      </w:r>
      <w:r w:rsidR="00A46CEA" w:rsidRPr="003302AC">
        <w:rPr>
          <w:rFonts w:ascii="Calibri" w:hAnsi="Calibri" w:cs="Calibri"/>
          <w:color w:val="auto"/>
          <w:sz w:val="22"/>
          <w:szCs w:val="22"/>
        </w:rPr>
        <w:t xml:space="preserve"> Consiglio Nazionale</w:t>
      </w:r>
      <w:r w:rsidRPr="003302AC">
        <w:rPr>
          <w:rFonts w:ascii="Calibri" w:hAnsi="Calibri" w:cs="Calibri"/>
          <w:color w:val="auto"/>
          <w:sz w:val="22"/>
          <w:szCs w:val="22"/>
        </w:rPr>
        <w:t>, sulla base della delibera assunta nell’anno 2023, provvederà anche per il 202</w:t>
      </w:r>
      <w:r w:rsidR="00CB1ADC">
        <w:rPr>
          <w:rFonts w:ascii="Calibri" w:hAnsi="Calibri" w:cs="Calibri"/>
          <w:color w:val="auto"/>
          <w:sz w:val="22"/>
          <w:szCs w:val="22"/>
        </w:rPr>
        <w:t>5</w:t>
      </w:r>
      <w:r w:rsidRPr="003302AC">
        <w:rPr>
          <w:rFonts w:ascii="Calibri" w:hAnsi="Calibri" w:cs="Calibri"/>
          <w:color w:val="auto"/>
          <w:sz w:val="22"/>
          <w:szCs w:val="22"/>
        </w:rPr>
        <w:t xml:space="preserve"> all’erogazione</w:t>
      </w:r>
      <w:r w:rsidR="00A46CEA" w:rsidRPr="003302AC">
        <w:rPr>
          <w:rFonts w:ascii="Calibri" w:hAnsi="Calibri" w:cs="Calibri"/>
          <w:color w:val="auto"/>
          <w:sz w:val="22"/>
          <w:szCs w:val="22"/>
        </w:rPr>
        <w:t xml:space="preserve"> d</w:t>
      </w:r>
      <w:r w:rsidRPr="003302AC">
        <w:rPr>
          <w:rFonts w:ascii="Calibri" w:hAnsi="Calibri" w:cs="Calibri"/>
          <w:color w:val="auto"/>
          <w:sz w:val="22"/>
          <w:szCs w:val="22"/>
        </w:rPr>
        <w:t>e</w:t>
      </w:r>
      <w:r w:rsidR="00A46CEA" w:rsidRPr="003302AC">
        <w:rPr>
          <w:rFonts w:ascii="Calibri" w:hAnsi="Calibri" w:cs="Calibri"/>
          <w:color w:val="auto"/>
          <w:sz w:val="22"/>
          <w:szCs w:val="22"/>
        </w:rPr>
        <w:t>i due contributi economici straordinari a supporto dell’attività istituzionale degli Ordini territoriali</w:t>
      </w:r>
      <w:r w:rsidR="000814FE" w:rsidRPr="003302AC">
        <w:rPr>
          <w:rFonts w:ascii="Calibri" w:hAnsi="Calibri" w:cs="Calibri"/>
          <w:color w:val="auto"/>
          <w:sz w:val="22"/>
          <w:szCs w:val="22"/>
        </w:rPr>
        <w:t>.</w:t>
      </w:r>
      <w:r w:rsidR="00A46CEA" w:rsidRPr="003302AC">
        <w:rPr>
          <w:rFonts w:ascii="Calibri" w:hAnsi="Calibri" w:cs="Calibri"/>
          <w:color w:val="auto"/>
          <w:sz w:val="22"/>
          <w:szCs w:val="22"/>
        </w:rPr>
        <w:t xml:space="preserve"> </w:t>
      </w:r>
    </w:p>
    <w:p w14:paraId="5D94B10D" w14:textId="02EF1F74" w:rsidR="005C6218" w:rsidRPr="003302AC" w:rsidRDefault="005C6218" w:rsidP="005C6218">
      <w:pPr>
        <w:spacing w:line="240" w:lineRule="auto"/>
        <w:jc w:val="both"/>
        <w:rPr>
          <w:rFonts w:ascii="Calibri" w:hAnsi="Calibri" w:cs="Calibri"/>
          <w:color w:val="auto"/>
          <w:sz w:val="22"/>
          <w:szCs w:val="22"/>
        </w:rPr>
      </w:pPr>
      <w:r w:rsidRPr="003302AC">
        <w:rPr>
          <w:rFonts w:ascii="Calibri" w:hAnsi="Calibri" w:cs="Calibri"/>
          <w:color w:val="auto"/>
          <w:sz w:val="22"/>
          <w:szCs w:val="22"/>
        </w:rPr>
        <w:t>Il Preventivo Finanziario 202</w:t>
      </w:r>
      <w:r w:rsidR="00CB1ADC">
        <w:rPr>
          <w:rFonts w:ascii="Calibri" w:hAnsi="Calibri" w:cs="Calibri"/>
          <w:color w:val="auto"/>
          <w:sz w:val="22"/>
          <w:szCs w:val="22"/>
        </w:rPr>
        <w:t>5</w:t>
      </w:r>
      <w:r w:rsidRPr="003302AC">
        <w:rPr>
          <w:rFonts w:ascii="Calibri" w:hAnsi="Calibri" w:cs="Calibri"/>
          <w:color w:val="auto"/>
          <w:sz w:val="22"/>
          <w:szCs w:val="22"/>
        </w:rPr>
        <w:t xml:space="preserve">, tenendo conto di quanto rilevato, viene, quindi, predisposto </w:t>
      </w:r>
      <w:r w:rsidR="000814FE" w:rsidRPr="003302AC">
        <w:rPr>
          <w:rFonts w:ascii="Calibri" w:hAnsi="Calibri" w:cs="Calibri"/>
          <w:color w:val="auto"/>
          <w:sz w:val="22"/>
          <w:szCs w:val="22"/>
        </w:rPr>
        <w:t>a quote invariate rispetto al presente anno 2024</w:t>
      </w:r>
      <w:r w:rsidRPr="003302AC">
        <w:rPr>
          <w:rFonts w:ascii="Calibri" w:hAnsi="Calibri" w:cs="Calibri"/>
          <w:color w:val="auto"/>
          <w:sz w:val="22"/>
          <w:szCs w:val="22"/>
        </w:rPr>
        <w:t>, come da prospetto sopra riportato.</w:t>
      </w:r>
      <w:r w:rsidR="00ED63D1" w:rsidRPr="003302AC">
        <w:rPr>
          <w:rFonts w:ascii="Calibri" w:hAnsi="Calibri" w:cs="Calibri"/>
          <w:color w:val="auto"/>
          <w:sz w:val="22"/>
          <w:szCs w:val="22"/>
        </w:rPr>
        <w:t xml:space="preserve"> </w:t>
      </w:r>
    </w:p>
    <w:p w14:paraId="0D55B92C" w14:textId="77777777" w:rsidR="00A63629" w:rsidRDefault="00A63629" w:rsidP="0088019C">
      <w:pPr>
        <w:autoSpaceDE w:val="0"/>
        <w:autoSpaceDN w:val="0"/>
        <w:adjustRightInd w:val="0"/>
        <w:spacing w:after="0" w:line="240" w:lineRule="auto"/>
        <w:jc w:val="both"/>
        <w:rPr>
          <w:rFonts w:ascii="Bookman Old Style" w:hAnsi="Bookman Old Style" w:cs="Times New Roman"/>
          <w:color w:val="auto"/>
        </w:rPr>
      </w:pPr>
    </w:p>
    <w:p w14:paraId="1A30E57E" w14:textId="77777777" w:rsidR="002714F4" w:rsidRDefault="002714F4" w:rsidP="0088019C">
      <w:pPr>
        <w:autoSpaceDE w:val="0"/>
        <w:autoSpaceDN w:val="0"/>
        <w:adjustRightInd w:val="0"/>
        <w:spacing w:after="0" w:line="240" w:lineRule="auto"/>
        <w:jc w:val="both"/>
        <w:rPr>
          <w:rFonts w:ascii="Bookman Old Style" w:hAnsi="Bookman Old Style" w:cs="Times New Roman"/>
          <w:color w:val="auto"/>
        </w:rPr>
      </w:pPr>
    </w:p>
    <w:p w14:paraId="2A8132A8" w14:textId="77777777" w:rsidR="002714F4" w:rsidRDefault="002714F4" w:rsidP="0088019C">
      <w:pPr>
        <w:autoSpaceDE w:val="0"/>
        <w:autoSpaceDN w:val="0"/>
        <w:adjustRightInd w:val="0"/>
        <w:spacing w:after="0" w:line="240" w:lineRule="auto"/>
        <w:jc w:val="both"/>
        <w:rPr>
          <w:rFonts w:ascii="Bookman Old Style" w:hAnsi="Bookman Old Style" w:cs="Times New Roman"/>
          <w:color w:val="auto"/>
        </w:rPr>
      </w:pPr>
    </w:p>
    <w:p w14:paraId="2909718B" w14:textId="77777777" w:rsidR="002714F4" w:rsidRPr="003302AC" w:rsidRDefault="002714F4" w:rsidP="0088019C">
      <w:pPr>
        <w:autoSpaceDE w:val="0"/>
        <w:autoSpaceDN w:val="0"/>
        <w:adjustRightInd w:val="0"/>
        <w:spacing w:after="0" w:line="240" w:lineRule="auto"/>
        <w:jc w:val="both"/>
        <w:rPr>
          <w:rFonts w:ascii="Bookman Old Style" w:hAnsi="Bookman Old Style" w:cs="Times New Roman"/>
          <w:color w:val="auto"/>
        </w:rPr>
      </w:pPr>
    </w:p>
    <w:p w14:paraId="6ADF21DA" w14:textId="1EAE1A17" w:rsidR="00921655" w:rsidRPr="003302AC" w:rsidRDefault="00921655" w:rsidP="0088452A">
      <w:pPr>
        <w:pStyle w:val="Intestazione"/>
        <w:tabs>
          <w:tab w:val="left" w:pos="708"/>
        </w:tabs>
        <w:spacing w:after="0"/>
        <w:jc w:val="both"/>
        <w:rPr>
          <w:rFonts w:ascii="Bookman Old Style" w:hAnsi="Bookman Old Style"/>
          <w:b/>
          <w:bCs/>
          <w:color w:val="auto"/>
          <w:u w:val="single"/>
        </w:rPr>
      </w:pPr>
      <w:r w:rsidRPr="003302AC">
        <w:rPr>
          <w:rFonts w:ascii="Bookman Old Style" w:hAnsi="Bookman Old Style"/>
          <w:b/>
          <w:bCs/>
          <w:color w:val="auto"/>
          <w:u w:val="single"/>
        </w:rPr>
        <w:lastRenderedPageBreak/>
        <w:t>LE PROSPETTIVE PER L’ANNO 202</w:t>
      </w:r>
      <w:r w:rsidR="00AC7226" w:rsidRPr="003302AC">
        <w:rPr>
          <w:rFonts w:ascii="Bookman Old Style" w:hAnsi="Bookman Old Style"/>
          <w:b/>
          <w:bCs/>
          <w:color w:val="auto"/>
          <w:u w:val="single"/>
        </w:rPr>
        <w:t>5</w:t>
      </w:r>
      <w:r w:rsidR="00731074" w:rsidRPr="003302AC">
        <w:rPr>
          <w:rFonts w:ascii="Bookman Old Style" w:hAnsi="Bookman Old Style"/>
          <w:b/>
          <w:bCs/>
          <w:color w:val="auto"/>
          <w:u w:val="single"/>
        </w:rPr>
        <w:t xml:space="preserve"> DELL’ODCEC DI MANTOVA</w:t>
      </w:r>
    </w:p>
    <w:p w14:paraId="33189A8B" w14:textId="51EDA701" w:rsidR="00056104" w:rsidRPr="003302AC" w:rsidRDefault="00056104" w:rsidP="0088452A">
      <w:pPr>
        <w:pStyle w:val="Intestazione"/>
        <w:tabs>
          <w:tab w:val="left" w:pos="708"/>
        </w:tabs>
        <w:spacing w:after="0"/>
        <w:jc w:val="both"/>
        <w:rPr>
          <w:rFonts w:ascii="Bookman Old Style" w:hAnsi="Bookman Old Style"/>
          <w:b/>
          <w:bCs/>
          <w:color w:val="auto"/>
          <w:u w:val="single"/>
        </w:rPr>
      </w:pPr>
    </w:p>
    <w:p w14:paraId="57F206FF" w14:textId="2930AB3A" w:rsidR="00F0560E" w:rsidRPr="003302AC" w:rsidRDefault="00F0560E"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Il Consiglio dell’Ordine, fedele al proprio motto “Il futuro si costruisce adesso” procederà progressivamente nei punti d’azione e nel programma di mandato</w:t>
      </w:r>
      <w:r w:rsidR="00A46CEA" w:rsidRPr="003302AC">
        <w:rPr>
          <w:rFonts w:ascii="Calibri" w:hAnsi="Calibri" w:cs="Calibri"/>
          <w:color w:val="auto"/>
          <w:sz w:val="22"/>
          <w:szCs w:val="22"/>
        </w:rPr>
        <w:t>.</w:t>
      </w:r>
    </w:p>
    <w:p w14:paraId="2EFA3188" w14:textId="570CB75E" w:rsidR="00A46CEA" w:rsidRPr="003302AC" w:rsidRDefault="00F0560E" w:rsidP="00A46CEA">
      <w:pPr>
        <w:spacing w:line="240" w:lineRule="auto"/>
        <w:jc w:val="both"/>
        <w:rPr>
          <w:rFonts w:ascii="Calibri" w:hAnsi="Calibri" w:cs="Calibri"/>
          <w:color w:val="auto"/>
          <w:sz w:val="22"/>
          <w:szCs w:val="22"/>
        </w:rPr>
      </w:pPr>
      <w:r w:rsidRPr="003302AC">
        <w:rPr>
          <w:rFonts w:ascii="Calibri" w:hAnsi="Calibri" w:cs="Calibri"/>
          <w:color w:val="auto"/>
          <w:sz w:val="22"/>
          <w:szCs w:val="22"/>
        </w:rPr>
        <w:t xml:space="preserve">In questo percorso, è confermato l’impegno costante del Consiglio </w:t>
      </w:r>
      <w:r w:rsidR="00A46CEA" w:rsidRPr="003302AC">
        <w:rPr>
          <w:rFonts w:ascii="Calibri" w:hAnsi="Calibri" w:cs="Calibri"/>
          <w:color w:val="auto"/>
          <w:sz w:val="22"/>
          <w:szCs w:val="22"/>
        </w:rPr>
        <w:t xml:space="preserve">nella tutela </w:t>
      </w:r>
      <w:r w:rsidRPr="003302AC">
        <w:rPr>
          <w:rFonts w:ascii="Calibri" w:hAnsi="Calibri" w:cs="Calibri"/>
          <w:color w:val="auto"/>
          <w:sz w:val="22"/>
          <w:szCs w:val="22"/>
        </w:rPr>
        <w:t xml:space="preserve">e supporto agli iscritti per tutte quelle problematiche che </w:t>
      </w:r>
      <w:r w:rsidR="00A46CEA" w:rsidRPr="003302AC">
        <w:rPr>
          <w:rFonts w:ascii="Calibri" w:hAnsi="Calibri" w:cs="Calibri"/>
          <w:color w:val="auto"/>
          <w:sz w:val="22"/>
          <w:szCs w:val="22"/>
        </w:rPr>
        <w:t>attengono alla funzione che è assegnata dall’ordinamento giuridico all’Ente ed al corretto svolgimento dell</w:t>
      </w:r>
      <w:r w:rsidR="00036A31" w:rsidRPr="003302AC">
        <w:rPr>
          <w:rFonts w:ascii="Calibri" w:hAnsi="Calibri" w:cs="Calibri"/>
          <w:color w:val="auto"/>
          <w:sz w:val="22"/>
          <w:szCs w:val="22"/>
        </w:rPr>
        <w:t>’</w:t>
      </w:r>
      <w:r w:rsidR="00A46CEA" w:rsidRPr="003302AC">
        <w:rPr>
          <w:rFonts w:ascii="Calibri" w:hAnsi="Calibri" w:cs="Calibri"/>
          <w:color w:val="auto"/>
          <w:sz w:val="22"/>
          <w:szCs w:val="22"/>
        </w:rPr>
        <w:t>attività professionale.</w:t>
      </w:r>
    </w:p>
    <w:p w14:paraId="4B75EDDB" w14:textId="4F9345BD" w:rsidR="00A46CEA" w:rsidRPr="003302AC" w:rsidRDefault="00A46CEA" w:rsidP="00A46CEA">
      <w:pPr>
        <w:spacing w:line="240" w:lineRule="auto"/>
        <w:jc w:val="both"/>
        <w:rPr>
          <w:rFonts w:ascii="Calibri" w:hAnsi="Calibri" w:cs="Calibri"/>
          <w:color w:val="auto"/>
          <w:sz w:val="22"/>
          <w:szCs w:val="22"/>
        </w:rPr>
      </w:pPr>
      <w:r w:rsidRPr="003302AC">
        <w:rPr>
          <w:rFonts w:ascii="Calibri" w:hAnsi="Calibri" w:cs="Calibri"/>
          <w:color w:val="auto"/>
          <w:sz w:val="22"/>
          <w:szCs w:val="22"/>
        </w:rPr>
        <w:t>Continueranno, anche per il prossimo anno 202</w:t>
      </w:r>
      <w:r w:rsidR="000814FE" w:rsidRPr="003302AC">
        <w:rPr>
          <w:rFonts w:ascii="Calibri" w:hAnsi="Calibri" w:cs="Calibri"/>
          <w:color w:val="auto"/>
          <w:sz w:val="22"/>
          <w:szCs w:val="22"/>
        </w:rPr>
        <w:t>5</w:t>
      </w:r>
      <w:r w:rsidRPr="003302AC">
        <w:rPr>
          <w:rFonts w:ascii="Calibri" w:hAnsi="Calibri" w:cs="Calibri"/>
          <w:color w:val="auto"/>
          <w:sz w:val="22"/>
          <w:szCs w:val="22"/>
        </w:rPr>
        <w:t xml:space="preserve">, le sinergie con </w:t>
      </w:r>
    </w:p>
    <w:p w14:paraId="0632C5FA" w14:textId="77777777" w:rsidR="00A46CEA" w:rsidRPr="003302AC" w:rsidRDefault="00A46CEA" w:rsidP="00A46CEA">
      <w:pPr>
        <w:pStyle w:val="Paragrafoelenco"/>
        <w:numPr>
          <w:ilvl w:val="0"/>
          <w:numId w:val="21"/>
        </w:numPr>
        <w:spacing w:line="240" w:lineRule="auto"/>
        <w:jc w:val="both"/>
        <w:rPr>
          <w:rFonts w:ascii="Calibri" w:hAnsi="Calibri" w:cs="Calibri"/>
          <w:color w:val="auto"/>
          <w:sz w:val="22"/>
          <w:szCs w:val="22"/>
        </w:rPr>
      </w:pPr>
      <w:r w:rsidRPr="003302AC">
        <w:rPr>
          <w:rFonts w:ascii="Calibri" w:hAnsi="Calibri" w:cs="Calibri"/>
          <w:color w:val="auto"/>
          <w:sz w:val="22"/>
          <w:szCs w:val="22"/>
        </w:rPr>
        <w:t>il Centro Studi Castelli per agevolare la formazione professionale e l’assolvimento dell’obbligo formativo da parte degli iscritti</w:t>
      </w:r>
    </w:p>
    <w:p w14:paraId="4090BEAA" w14:textId="77777777" w:rsidR="00A46CEA" w:rsidRPr="003302AC" w:rsidRDefault="00A46CEA" w:rsidP="00A46CEA">
      <w:pPr>
        <w:pStyle w:val="Paragrafoelenco"/>
        <w:numPr>
          <w:ilvl w:val="0"/>
          <w:numId w:val="21"/>
        </w:numPr>
        <w:spacing w:line="240" w:lineRule="auto"/>
        <w:jc w:val="both"/>
        <w:rPr>
          <w:rFonts w:ascii="Calibri" w:hAnsi="Calibri" w:cs="Calibri"/>
          <w:color w:val="auto"/>
          <w:sz w:val="22"/>
          <w:szCs w:val="22"/>
        </w:rPr>
      </w:pPr>
      <w:r w:rsidRPr="003302AC">
        <w:rPr>
          <w:rFonts w:ascii="Calibri" w:hAnsi="Calibri" w:cs="Calibri"/>
          <w:color w:val="auto"/>
          <w:sz w:val="22"/>
          <w:szCs w:val="22"/>
        </w:rPr>
        <w:t>gli Enti e le Istituzioni del territorio al fine di promuovere il ruolo e la figura del Commercialista</w:t>
      </w:r>
    </w:p>
    <w:p w14:paraId="0BEF55DB" w14:textId="77777777" w:rsidR="00A46CEA" w:rsidRPr="003302AC" w:rsidRDefault="00A46CEA" w:rsidP="00A46CEA">
      <w:pPr>
        <w:pStyle w:val="Paragrafoelenco"/>
        <w:numPr>
          <w:ilvl w:val="0"/>
          <w:numId w:val="21"/>
        </w:numPr>
        <w:spacing w:line="240" w:lineRule="auto"/>
        <w:jc w:val="both"/>
        <w:rPr>
          <w:rFonts w:ascii="Calibri" w:hAnsi="Calibri" w:cs="Calibri"/>
          <w:color w:val="auto"/>
          <w:sz w:val="22"/>
          <w:szCs w:val="22"/>
        </w:rPr>
      </w:pPr>
      <w:r w:rsidRPr="003302AC">
        <w:rPr>
          <w:rFonts w:ascii="Calibri" w:hAnsi="Calibri" w:cs="Calibri"/>
          <w:color w:val="auto"/>
          <w:sz w:val="22"/>
          <w:szCs w:val="22"/>
        </w:rPr>
        <w:t>gli Ordini lombardi e limitrofi alla nostra provincia per la positiva condivisione di iniziative e progetti a favore di tutti gli iscritti</w:t>
      </w:r>
    </w:p>
    <w:p w14:paraId="77BD5AB8" w14:textId="77777777" w:rsidR="00A46CEA" w:rsidRPr="003302AC" w:rsidRDefault="00A46CEA" w:rsidP="00A46CEA">
      <w:pPr>
        <w:pStyle w:val="Paragrafoelenco"/>
        <w:numPr>
          <w:ilvl w:val="0"/>
          <w:numId w:val="21"/>
        </w:numPr>
        <w:spacing w:line="240" w:lineRule="auto"/>
        <w:jc w:val="both"/>
        <w:rPr>
          <w:rFonts w:ascii="Calibri" w:hAnsi="Calibri" w:cs="Calibri"/>
          <w:color w:val="auto"/>
          <w:sz w:val="22"/>
          <w:szCs w:val="22"/>
        </w:rPr>
      </w:pPr>
      <w:r w:rsidRPr="003302AC">
        <w:rPr>
          <w:rFonts w:ascii="Calibri" w:hAnsi="Calibri" w:cs="Calibri"/>
          <w:color w:val="auto"/>
          <w:sz w:val="22"/>
          <w:szCs w:val="22"/>
        </w:rPr>
        <w:t>il Consiglio Nazionale per rafforzare sempre di più il ruolo sociale ed economico del commercialista</w:t>
      </w:r>
    </w:p>
    <w:p w14:paraId="3B75C677" w14:textId="22473D80" w:rsidR="00E80C2A" w:rsidRPr="003302AC" w:rsidRDefault="000316F5"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 xml:space="preserve">Nello specifico, nei vari ambiti l’azione del Consiglio </w:t>
      </w:r>
      <w:r w:rsidR="00036A31" w:rsidRPr="003302AC">
        <w:rPr>
          <w:rFonts w:ascii="Calibri" w:hAnsi="Calibri" w:cs="Calibri"/>
          <w:color w:val="auto"/>
          <w:sz w:val="22"/>
          <w:szCs w:val="22"/>
        </w:rPr>
        <w:t xml:space="preserve">mantovano </w:t>
      </w:r>
      <w:r w:rsidRPr="003302AC">
        <w:rPr>
          <w:rFonts w:ascii="Calibri" w:hAnsi="Calibri" w:cs="Calibri"/>
          <w:color w:val="auto"/>
          <w:sz w:val="22"/>
          <w:szCs w:val="22"/>
        </w:rPr>
        <w:t>può essere così riassunta:</w:t>
      </w:r>
    </w:p>
    <w:p w14:paraId="739995F6" w14:textId="5181A82F" w:rsidR="000316F5" w:rsidRPr="003302AC" w:rsidRDefault="000316F5" w:rsidP="00F0560E">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t>FORMAZIONE</w:t>
      </w:r>
    </w:p>
    <w:p w14:paraId="75A93815" w14:textId="3779E481" w:rsidR="000316F5" w:rsidRPr="003302AC" w:rsidRDefault="000316F5"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Nella predisposizione del Preventivo Finanziario 202</w:t>
      </w:r>
      <w:r w:rsidR="000814FE" w:rsidRPr="003302AC">
        <w:rPr>
          <w:rFonts w:ascii="Calibri" w:hAnsi="Calibri" w:cs="Calibri"/>
          <w:color w:val="auto"/>
          <w:sz w:val="22"/>
          <w:szCs w:val="22"/>
        </w:rPr>
        <w:t>5</w:t>
      </w:r>
      <w:r w:rsidRPr="003302AC">
        <w:rPr>
          <w:rFonts w:ascii="Calibri" w:hAnsi="Calibri" w:cs="Calibri"/>
          <w:color w:val="auto"/>
          <w:sz w:val="22"/>
          <w:szCs w:val="22"/>
        </w:rPr>
        <w:t xml:space="preserve">, il Consiglio ha </w:t>
      </w:r>
      <w:r w:rsidR="000814FE" w:rsidRPr="003302AC">
        <w:rPr>
          <w:rFonts w:ascii="Calibri" w:hAnsi="Calibri" w:cs="Calibri"/>
          <w:color w:val="auto"/>
          <w:sz w:val="22"/>
          <w:szCs w:val="22"/>
        </w:rPr>
        <w:t>riconfermato</w:t>
      </w:r>
      <w:r w:rsidRPr="003302AC">
        <w:rPr>
          <w:rFonts w:ascii="Calibri" w:hAnsi="Calibri" w:cs="Calibri"/>
          <w:color w:val="auto"/>
          <w:sz w:val="22"/>
          <w:szCs w:val="22"/>
        </w:rPr>
        <w:t xml:space="preserve"> la necessità di garantire agli iscritti un</w:t>
      </w:r>
      <w:r w:rsidR="00036A31" w:rsidRPr="003302AC">
        <w:rPr>
          <w:rFonts w:ascii="Calibri" w:hAnsi="Calibri" w:cs="Calibri"/>
          <w:color w:val="auto"/>
          <w:sz w:val="22"/>
          <w:szCs w:val="22"/>
        </w:rPr>
        <w:t>’</w:t>
      </w:r>
      <w:r w:rsidRPr="003302AC">
        <w:rPr>
          <w:rFonts w:ascii="Calibri" w:hAnsi="Calibri" w:cs="Calibri"/>
          <w:color w:val="auto"/>
          <w:sz w:val="22"/>
          <w:szCs w:val="22"/>
        </w:rPr>
        <w:t>offerta formativa completa e ampia, sia gratuita che a costi calmierati, erogata principalmente in modalità a distanza, attraverso l’utilizzo della piattaforma del Centro Studi Castelli, da anni partner dell’Ordine di Mantova.</w:t>
      </w:r>
    </w:p>
    <w:p w14:paraId="7171252B" w14:textId="6F443DE7" w:rsidR="000316F5" w:rsidRPr="003302AC" w:rsidRDefault="000316F5"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 xml:space="preserve">La Commissione Formazione Professionale, riunendosi periodicamente, programma </w:t>
      </w:r>
      <w:r w:rsidR="000A423F" w:rsidRPr="003302AC">
        <w:rPr>
          <w:rFonts w:ascii="Calibri" w:hAnsi="Calibri" w:cs="Calibri"/>
          <w:color w:val="auto"/>
          <w:sz w:val="22"/>
          <w:szCs w:val="22"/>
        </w:rPr>
        <w:t>eventi formativi, corsi ed ogni altra attività cercando di offrire un prodotto che permetta il completo assolvimento dell’obbligo formativo da parte degli iscritti, con attenzione alle tematiche utili e di specifico interesse per la categoria.</w:t>
      </w:r>
    </w:p>
    <w:p w14:paraId="689F2776" w14:textId="02B5A09B" w:rsidR="000A423F" w:rsidRPr="003302AC" w:rsidRDefault="000A423F" w:rsidP="00F0560E">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t>COMUNICAZIONE E INFORMAZIONE AGLI ISCRITTI</w:t>
      </w:r>
    </w:p>
    <w:p w14:paraId="6673AEEC" w14:textId="4DE11CDA" w:rsidR="000A423F" w:rsidRPr="003302AC" w:rsidRDefault="000A423F"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L’obiettivo del Consiglio rimane e viene confermato nell’utilizzo di strumenti veloci e flessibili al fine di favorire il dialogo e la partecipazione di tutti alla vita dell’Ordine.</w:t>
      </w:r>
    </w:p>
    <w:p w14:paraId="1FC82A06" w14:textId="5ADDE939" w:rsidR="000814FE" w:rsidRPr="003302AC" w:rsidRDefault="000814FE" w:rsidP="00F0560E">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t>INIZIATIVE A FAVORE DEI TIROCINANTI, FUTURI PROFESSIONISTI</w:t>
      </w:r>
    </w:p>
    <w:p w14:paraId="049E71B7" w14:textId="0DB2FFBE" w:rsidR="000814FE" w:rsidRPr="003302AC" w:rsidRDefault="00036A31" w:rsidP="00F0560E">
      <w:pPr>
        <w:spacing w:line="240" w:lineRule="auto"/>
        <w:jc w:val="both"/>
        <w:rPr>
          <w:rFonts w:ascii="Calibri" w:hAnsi="Calibri" w:cs="Calibri"/>
          <w:color w:val="auto"/>
          <w:sz w:val="22"/>
          <w:szCs w:val="22"/>
        </w:rPr>
      </w:pPr>
      <w:r w:rsidRPr="003302AC">
        <w:rPr>
          <w:rFonts w:ascii="Calibri" w:hAnsi="Calibri" w:cs="Calibri"/>
          <w:color w:val="auto"/>
          <w:sz w:val="22"/>
          <w:szCs w:val="22"/>
        </w:rPr>
        <w:t xml:space="preserve">In occasione dello svolgimento del convegno in materia fallimentare a </w:t>
      </w:r>
      <w:r w:rsidR="000814FE" w:rsidRPr="003302AC">
        <w:rPr>
          <w:rFonts w:ascii="Calibri" w:hAnsi="Calibri" w:cs="Calibri"/>
          <w:color w:val="auto"/>
          <w:sz w:val="22"/>
          <w:szCs w:val="22"/>
        </w:rPr>
        <w:t>Teatro Sociale</w:t>
      </w:r>
      <w:r w:rsidRPr="003302AC">
        <w:rPr>
          <w:rFonts w:ascii="Calibri" w:hAnsi="Calibri" w:cs="Calibri"/>
          <w:color w:val="auto"/>
          <w:sz w:val="22"/>
          <w:szCs w:val="22"/>
        </w:rPr>
        <w:t>, il Consiglio ha deliberato di acquistare n. 15 ingressi per permettere gratuitamente ai tirocinanti interessati</w:t>
      </w:r>
      <w:r w:rsidR="004914EA" w:rsidRPr="003302AC">
        <w:rPr>
          <w:rFonts w:ascii="Calibri" w:hAnsi="Calibri" w:cs="Calibri"/>
          <w:color w:val="auto"/>
          <w:sz w:val="22"/>
          <w:szCs w:val="22"/>
        </w:rPr>
        <w:t>, la partecipazione ai lavori del convegno.</w:t>
      </w:r>
    </w:p>
    <w:p w14:paraId="41FE3839" w14:textId="77777777" w:rsidR="00487E5D" w:rsidRDefault="00487E5D" w:rsidP="00F0560E">
      <w:pPr>
        <w:spacing w:line="240" w:lineRule="auto"/>
        <w:jc w:val="both"/>
        <w:rPr>
          <w:rFonts w:ascii="Calibri" w:hAnsi="Calibri" w:cs="Calibri"/>
          <w:b/>
          <w:bCs/>
          <w:color w:val="auto"/>
          <w:sz w:val="22"/>
          <w:szCs w:val="22"/>
          <w:u w:val="single"/>
        </w:rPr>
      </w:pPr>
    </w:p>
    <w:p w14:paraId="6591A576" w14:textId="77777777" w:rsidR="00487E5D" w:rsidRDefault="00487E5D" w:rsidP="00F0560E">
      <w:pPr>
        <w:spacing w:line="240" w:lineRule="auto"/>
        <w:jc w:val="both"/>
        <w:rPr>
          <w:rFonts w:ascii="Calibri" w:hAnsi="Calibri" w:cs="Calibri"/>
          <w:b/>
          <w:bCs/>
          <w:color w:val="auto"/>
          <w:sz w:val="22"/>
          <w:szCs w:val="22"/>
          <w:u w:val="single"/>
        </w:rPr>
      </w:pPr>
    </w:p>
    <w:p w14:paraId="284E3AFE" w14:textId="50BFB50D" w:rsidR="00641EC3" w:rsidRPr="003302AC" w:rsidRDefault="006836A7" w:rsidP="00F0560E">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lastRenderedPageBreak/>
        <w:t>CONSIGLIO DI DISCIPLINA TERRITORIALE</w:t>
      </w:r>
    </w:p>
    <w:p w14:paraId="514B774D" w14:textId="77777777" w:rsidR="00A46CEA" w:rsidRPr="003302AC" w:rsidRDefault="00A46CEA" w:rsidP="00A46CEA">
      <w:pPr>
        <w:spacing w:line="240" w:lineRule="auto"/>
        <w:jc w:val="both"/>
        <w:rPr>
          <w:rFonts w:ascii="Calibri" w:hAnsi="Calibri" w:cs="Calibri"/>
          <w:color w:val="auto"/>
          <w:sz w:val="22"/>
          <w:szCs w:val="22"/>
        </w:rPr>
      </w:pPr>
      <w:r w:rsidRPr="003302AC">
        <w:rPr>
          <w:rFonts w:ascii="Calibri" w:hAnsi="Calibri" w:cs="Calibri"/>
          <w:color w:val="auto"/>
          <w:sz w:val="22"/>
          <w:szCs w:val="22"/>
        </w:rPr>
        <w:t>Il Consiglio di Disciplina, nominato dal Presidente del Tribunale di Mantova, prosegue la sua attività di vigilanza sugli iscritti al fine di garantire il pieno rispetto delle disposizioni normative, della deontologia professionale e dei Regolamenti dell’Ordine.</w:t>
      </w:r>
    </w:p>
    <w:p w14:paraId="54E934DA" w14:textId="0D53A829" w:rsidR="006836A7" w:rsidRPr="003302AC" w:rsidRDefault="006836A7" w:rsidP="006836A7">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t>OCC COMMERCIALISTI MANTOVA</w:t>
      </w:r>
    </w:p>
    <w:p w14:paraId="467E05DD" w14:textId="7E594430" w:rsidR="006836A7" w:rsidRPr="003302AC" w:rsidRDefault="006836A7" w:rsidP="006836A7">
      <w:pPr>
        <w:spacing w:line="240" w:lineRule="auto"/>
        <w:jc w:val="both"/>
        <w:rPr>
          <w:rFonts w:ascii="Calibri" w:hAnsi="Calibri" w:cs="Calibri"/>
          <w:color w:val="auto"/>
          <w:sz w:val="22"/>
          <w:szCs w:val="22"/>
        </w:rPr>
      </w:pPr>
      <w:r w:rsidRPr="003302AC">
        <w:rPr>
          <w:rFonts w:ascii="Calibri" w:hAnsi="Calibri" w:cs="Calibri"/>
          <w:color w:val="auto"/>
          <w:sz w:val="22"/>
          <w:szCs w:val="22"/>
        </w:rPr>
        <w:t>L’Organismo</w:t>
      </w:r>
      <w:r w:rsidR="000814FE" w:rsidRPr="003302AC">
        <w:rPr>
          <w:rFonts w:ascii="Calibri" w:hAnsi="Calibri" w:cs="Calibri"/>
          <w:color w:val="auto"/>
          <w:sz w:val="22"/>
          <w:szCs w:val="22"/>
        </w:rPr>
        <w:t xml:space="preserve"> di composizione della crisi, attivo sin dal 2017,</w:t>
      </w:r>
      <w:r w:rsidRPr="003302AC">
        <w:rPr>
          <w:rFonts w:ascii="Calibri" w:hAnsi="Calibri" w:cs="Calibri"/>
          <w:color w:val="auto"/>
          <w:sz w:val="22"/>
          <w:szCs w:val="22"/>
        </w:rPr>
        <w:t xml:space="preserve"> ad oggi può contare sull’operato di n. </w:t>
      </w:r>
      <w:r w:rsidR="004914EA" w:rsidRPr="003302AC">
        <w:rPr>
          <w:rFonts w:ascii="Calibri" w:hAnsi="Calibri" w:cs="Calibri"/>
          <w:color w:val="auto"/>
          <w:sz w:val="22"/>
          <w:szCs w:val="22"/>
        </w:rPr>
        <w:t>52</w:t>
      </w:r>
      <w:r w:rsidRPr="003302AC">
        <w:rPr>
          <w:rFonts w:ascii="Calibri" w:hAnsi="Calibri" w:cs="Calibri"/>
          <w:color w:val="auto"/>
          <w:sz w:val="22"/>
          <w:szCs w:val="22"/>
        </w:rPr>
        <w:t xml:space="preserve"> gestori della crisi iscritti all’elenco mantovano</w:t>
      </w:r>
      <w:r w:rsidR="00D86061" w:rsidRPr="003302AC">
        <w:rPr>
          <w:rFonts w:ascii="Calibri" w:hAnsi="Calibri" w:cs="Calibri"/>
          <w:color w:val="auto"/>
          <w:sz w:val="22"/>
          <w:szCs w:val="22"/>
        </w:rPr>
        <w:t xml:space="preserve"> e nel corso del corrente anno 202</w:t>
      </w:r>
      <w:r w:rsidR="000814FE" w:rsidRPr="003302AC">
        <w:rPr>
          <w:rFonts w:ascii="Calibri" w:hAnsi="Calibri" w:cs="Calibri"/>
          <w:color w:val="auto"/>
          <w:sz w:val="22"/>
          <w:szCs w:val="22"/>
        </w:rPr>
        <w:t>4</w:t>
      </w:r>
      <w:r w:rsidR="00A46CEA" w:rsidRPr="003302AC">
        <w:rPr>
          <w:rFonts w:ascii="Calibri" w:hAnsi="Calibri" w:cs="Calibri"/>
          <w:color w:val="auto"/>
          <w:sz w:val="22"/>
          <w:szCs w:val="22"/>
        </w:rPr>
        <w:t xml:space="preserve">, </w:t>
      </w:r>
      <w:r w:rsidR="000814FE" w:rsidRPr="003302AC">
        <w:rPr>
          <w:rFonts w:ascii="Calibri" w:hAnsi="Calibri" w:cs="Calibri"/>
          <w:color w:val="auto"/>
          <w:sz w:val="22"/>
          <w:szCs w:val="22"/>
        </w:rPr>
        <w:t>ha aperto nei primi dieci mesi dell’anno</w:t>
      </w:r>
      <w:r w:rsidR="00D86061" w:rsidRPr="003302AC">
        <w:rPr>
          <w:rFonts w:ascii="Calibri" w:hAnsi="Calibri" w:cs="Calibri"/>
          <w:color w:val="auto"/>
          <w:sz w:val="22"/>
          <w:szCs w:val="22"/>
        </w:rPr>
        <w:t xml:space="preserve"> n. </w:t>
      </w:r>
      <w:r w:rsidR="000814FE" w:rsidRPr="003302AC">
        <w:rPr>
          <w:rFonts w:ascii="Calibri" w:hAnsi="Calibri" w:cs="Calibri"/>
          <w:color w:val="auto"/>
          <w:sz w:val="22"/>
          <w:szCs w:val="22"/>
        </w:rPr>
        <w:t>17</w:t>
      </w:r>
      <w:r w:rsidR="00D86061" w:rsidRPr="003302AC">
        <w:rPr>
          <w:rFonts w:ascii="Calibri" w:hAnsi="Calibri" w:cs="Calibri"/>
          <w:color w:val="auto"/>
          <w:sz w:val="22"/>
          <w:szCs w:val="22"/>
        </w:rPr>
        <w:t xml:space="preserve"> </w:t>
      </w:r>
      <w:r w:rsidR="000814FE" w:rsidRPr="003302AC">
        <w:rPr>
          <w:rFonts w:ascii="Calibri" w:hAnsi="Calibri" w:cs="Calibri"/>
          <w:color w:val="auto"/>
          <w:sz w:val="22"/>
          <w:szCs w:val="22"/>
        </w:rPr>
        <w:t>nuove procedure di</w:t>
      </w:r>
      <w:r w:rsidR="00D86061" w:rsidRPr="003302AC">
        <w:rPr>
          <w:rFonts w:ascii="Calibri" w:hAnsi="Calibri" w:cs="Calibri"/>
          <w:color w:val="auto"/>
          <w:sz w:val="22"/>
          <w:szCs w:val="22"/>
        </w:rPr>
        <w:t xml:space="preserve"> sovraindebitamento</w:t>
      </w:r>
      <w:r w:rsidRPr="003302AC">
        <w:rPr>
          <w:rFonts w:ascii="Calibri" w:hAnsi="Calibri" w:cs="Calibri"/>
          <w:color w:val="auto"/>
          <w:sz w:val="22"/>
          <w:szCs w:val="22"/>
        </w:rPr>
        <w:t>.</w:t>
      </w:r>
    </w:p>
    <w:p w14:paraId="396041F1" w14:textId="2A0B072C" w:rsidR="00A46CEA" w:rsidRPr="003302AC" w:rsidRDefault="0036744D" w:rsidP="00A46CEA">
      <w:pPr>
        <w:spacing w:line="240" w:lineRule="auto"/>
        <w:jc w:val="both"/>
        <w:rPr>
          <w:rFonts w:ascii="Calibri" w:hAnsi="Calibri" w:cs="Calibri"/>
          <w:b/>
          <w:bCs/>
          <w:color w:val="auto"/>
          <w:sz w:val="22"/>
          <w:szCs w:val="22"/>
          <w:u w:val="single"/>
        </w:rPr>
      </w:pPr>
      <w:r>
        <w:rPr>
          <w:rFonts w:ascii="Calibri" w:hAnsi="Calibri" w:cs="Calibri"/>
          <w:b/>
          <w:bCs/>
          <w:color w:val="auto"/>
          <w:sz w:val="22"/>
          <w:szCs w:val="22"/>
          <w:u w:val="single"/>
        </w:rPr>
        <w:t>C</w:t>
      </w:r>
      <w:r w:rsidR="00A46CEA" w:rsidRPr="003302AC">
        <w:rPr>
          <w:rFonts w:ascii="Calibri" w:hAnsi="Calibri" w:cs="Calibri"/>
          <w:b/>
          <w:bCs/>
          <w:color w:val="auto"/>
          <w:sz w:val="22"/>
          <w:szCs w:val="22"/>
          <w:u w:val="single"/>
        </w:rPr>
        <w:t>OINVOLGIMENTO DEGLI ISCRITTI ALLE ATTIVITA’ DELL’ORDINE</w:t>
      </w:r>
    </w:p>
    <w:p w14:paraId="3CCE92AB" w14:textId="44E6BA89" w:rsidR="00A46CEA" w:rsidRPr="003302AC" w:rsidRDefault="00A46CEA" w:rsidP="00A46CEA">
      <w:pPr>
        <w:spacing w:line="240" w:lineRule="auto"/>
        <w:jc w:val="both"/>
        <w:rPr>
          <w:rFonts w:ascii="Calibri" w:hAnsi="Calibri" w:cs="Calibri"/>
          <w:color w:val="auto"/>
          <w:sz w:val="22"/>
          <w:szCs w:val="22"/>
        </w:rPr>
      </w:pPr>
      <w:r w:rsidRPr="003302AC">
        <w:rPr>
          <w:rFonts w:ascii="Calibri" w:hAnsi="Calibri" w:cs="Calibri"/>
          <w:color w:val="auto"/>
          <w:sz w:val="22"/>
          <w:szCs w:val="22"/>
        </w:rPr>
        <w:t>Il Consiglio e il suo Presidente sono attenti nel cercare con gli iscritti momenti d’incontro e di condivisione delle attività dell’Ordine e trasmettere l’importanza di una “sana” politica della professione.</w:t>
      </w:r>
    </w:p>
    <w:p w14:paraId="4E48B878" w14:textId="3659632C" w:rsidR="000814FE" w:rsidRPr="003302AC" w:rsidRDefault="000814FE" w:rsidP="00A46CEA">
      <w:pPr>
        <w:spacing w:line="240" w:lineRule="auto"/>
        <w:jc w:val="both"/>
        <w:rPr>
          <w:rFonts w:ascii="Calibri" w:hAnsi="Calibri" w:cs="Calibri"/>
          <w:b/>
          <w:bCs/>
          <w:color w:val="auto"/>
          <w:sz w:val="22"/>
          <w:szCs w:val="22"/>
          <w:u w:val="single"/>
        </w:rPr>
      </w:pPr>
      <w:r w:rsidRPr="003302AC">
        <w:rPr>
          <w:rFonts w:ascii="Calibri" w:hAnsi="Calibri" w:cs="Calibri"/>
          <w:b/>
          <w:bCs/>
          <w:color w:val="auto"/>
          <w:sz w:val="22"/>
          <w:szCs w:val="22"/>
          <w:u w:val="single"/>
        </w:rPr>
        <w:t>CASSE DI PREVIDENZA ED ASSISTENZA</w:t>
      </w:r>
    </w:p>
    <w:p w14:paraId="5030C848" w14:textId="6A7EA338" w:rsidR="000814FE" w:rsidRPr="003302AC" w:rsidRDefault="004914EA" w:rsidP="00F22E7F">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Le operazioni elettorali del 23/05/2024 per l’elezione dei componenti l’assemblea dei delegati della CNPADC hanno visto la nomina per il triennio 2024/2028 del Dott. Stefano Ficarelli quale delegato per l’Ordine di Mantova.</w:t>
      </w:r>
    </w:p>
    <w:p w14:paraId="5692A665" w14:textId="137A2233" w:rsidR="004914EA" w:rsidRPr="003302AC" w:rsidRDefault="004914EA" w:rsidP="00F22E7F">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Rimane confermato il delegato Rag. Paolo De Mitri per la CNPR.</w:t>
      </w:r>
    </w:p>
    <w:p w14:paraId="28E190F0" w14:textId="77777777" w:rsidR="000814FE" w:rsidRPr="003302AC" w:rsidRDefault="000814FE" w:rsidP="00F22E7F">
      <w:pPr>
        <w:autoSpaceDE w:val="0"/>
        <w:autoSpaceDN w:val="0"/>
        <w:adjustRightInd w:val="0"/>
        <w:spacing w:after="0" w:line="240" w:lineRule="auto"/>
        <w:jc w:val="both"/>
        <w:rPr>
          <w:rFonts w:ascii="Calibri" w:hAnsi="Calibri" w:cs="Calibri"/>
          <w:color w:val="auto"/>
          <w:sz w:val="22"/>
          <w:szCs w:val="22"/>
        </w:rPr>
      </w:pPr>
    </w:p>
    <w:p w14:paraId="47D00288" w14:textId="77777777" w:rsidR="000814FE" w:rsidRPr="003302AC" w:rsidRDefault="000814FE" w:rsidP="00F22E7F">
      <w:pPr>
        <w:autoSpaceDE w:val="0"/>
        <w:autoSpaceDN w:val="0"/>
        <w:adjustRightInd w:val="0"/>
        <w:spacing w:after="0" w:line="240" w:lineRule="auto"/>
        <w:jc w:val="both"/>
        <w:rPr>
          <w:rFonts w:ascii="Bookman Old Style" w:hAnsi="Bookman Old Style" w:cs="Times New Roman"/>
          <w:color w:val="auto"/>
        </w:rPr>
      </w:pPr>
    </w:p>
    <w:p w14:paraId="29C5017C" w14:textId="77777777" w:rsidR="00735A70" w:rsidRPr="003302AC" w:rsidRDefault="00735A70" w:rsidP="00735A70">
      <w:pPr>
        <w:spacing w:line="240" w:lineRule="auto"/>
        <w:jc w:val="both"/>
        <w:rPr>
          <w:rFonts w:ascii="Calibri" w:hAnsi="Calibri" w:cs="Calibri"/>
          <w:color w:val="auto"/>
          <w:sz w:val="22"/>
          <w:szCs w:val="22"/>
        </w:rPr>
      </w:pPr>
      <w:r w:rsidRPr="003302AC">
        <w:rPr>
          <w:rFonts w:ascii="Calibri" w:hAnsi="Calibri" w:cs="Calibri"/>
          <w:color w:val="auto"/>
          <w:sz w:val="22"/>
          <w:szCs w:val="22"/>
        </w:rPr>
        <w:t>Nel concludere questa breve relazione desidero rivolgere un ringraziamento ai Consiglieri, ai Revisori, ai membri del Consiglio di Disciplina, al referente dell’OCC, ai componenti del CPO Comitato Pari Opportunità e delle commissioni di studio nonché a tutti coloro che a vario titolo hanno collaborato alle attività dell’Ordine. Un ringraziamento, infine, al personale della nostra Segreteria per l’indispensabile supporto all’attività dell’Ordine.</w:t>
      </w:r>
    </w:p>
    <w:p w14:paraId="677B381E" w14:textId="77777777" w:rsidR="00B600E2" w:rsidRPr="003302AC" w:rsidRDefault="00B600E2" w:rsidP="0088019C">
      <w:pPr>
        <w:autoSpaceDE w:val="0"/>
        <w:autoSpaceDN w:val="0"/>
        <w:adjustRightInd w:val="0"/>
        <w:spacing w:after="0" w:line="240" w:lineRule="auto"/>
        <w:jc w:val="both"/>
        <w:rPr>
          <w:rFonts w:ascii="Calibri" w:hAnsi="Calibri" w:cs="Calibri"/>
          <w:color w:val="auto"/>
          <w:sz w:val="22"/>
          <w:szCs w:val="22"/>
        </w:rPr>
      </w:pPr>
    </w:p>
    <w:p w14:paraId="398C029D" w14:textId="755F638E" w:rsidR="0088019C" w:rsidRPr="003302AC" w:rsidRDefault="0088019C" w:rsidP="0088019C">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 xml:space="preserve">Il Presidente </w:t>
      </w:r>
    </w:p>
    <w:p w14:paraId="71B6ADDA" w14:textId="735C25B6" w:rsidR="00735A70" w:rsidRPr="003302AC" w:rsidRDefault="00735A70" w:rsidP="0088019C">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Dott. Andrea Girelli</w:t>
      </w:r>
    </w:p>
    <w:p w14:paraId="687CF000" w14:textId="5BD9D323" w:rsidR="00A46D57" w:rsidRPr="00F97EDC" w:rsidRDefault="00A46D57" w:rsidP="00A46D57">
      <w:pPr>
        <w:pStyle w:val="Titolo1"/>
        <w:rPr>
          <w:color w:val="auto"/>
        </w:rPr>
      </w:pPr>
      <w:bookmarkStart w:id="1" w:name="_Toc88575911"/>
      <w:r w:rsidRPr="00F97EDC">
        <w:rPr>
          <w:color w:val="auto"/>
        </w:rPr>
        <w:lastRenderedPageBreak/>
        <w:t>Relazione del Tesoriere al Bilancio di Previsione 20</w:t>
      </w:r>
      <w:r w:rsidR="00E16938" w:rsidRPr="00F97EDC">
        <w:rPr>
          <w:color w:val="auto"/>
        </w:rPr>
        <w:t>2</w:t>
      </w:r>
      <w:bookmarkEnd w:id="1"/>
      <w:r w:rsidR="00AC7226">
        <w:rPr>
          <w:color w:val="auto"/>
        </w:rPr>
        <w:t>5</w:t>
      </w:r>
    </w:p>
    <w:p w14:paraId="1C10287D" w14:textId="77777777" w:rsidR="00A46D57" w:rsidRPr="00F97EDC" w:rsidRDefault="00A46D57" w:rsidP="00A46D57">
      <w:pPr>
        <w:autoSpaceDE w:val="0"/>
        <w:autoSpaceDN w:val="0"/>
        <w:adjustRightInd w:val="0"/>
        <w:spacing w:after="0" w:line="240" w:lineRule="auto"/>
        <w:jc w:val="both"/>
        <w:rPr>
          <w:rFonts w:ascii="Bookman Old Style" w:hAnsi="Bookman Old Style" w:cs="Times New Roman"/>
          <w:color w:val="auto"/>
          <w:sz w:val="24"/>
          <w:szCs w:val="24"/>
        </w:rPr>
      </w:pPr>
      <w:bookmarkStart w:id="2" w:name="_Toc329677223"/>
    </w:p>
    <w:p w14:paraId="32EDF9E2" w14:textId="77777777" w:rsidR="00A46D57" w:rsidRPr="00F97EDC" w:rsidRDefault="00A46D57" w:rsidP="00A46D57">
      <w:pPr>
        <w:autoSpaceDE w:val="0"/>
        <w:autoSpaceDN w:val="0"/>
        <w:adjustRightInd w:val="0"/>
        <w:spacing w:after="0" w:line="240" w:lineRule="auto"/>
        <w:jc w:val="both"/>
        <w:rPr>
          <w:rFonts w:ascii="Bookman Old Style" w:hAnsi="Bookman Old Style" w:cs="Times New Roman"/>
          <w:color w:val="auto"/>
          <w:sz w:val="24"/>
          <w:szCs w:val="24"/>
        </w:rPr>
      </w:pPr>
    </w:p>
    <w:p w14:paraId="6E982EF6"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 xml:space="preserve">Gent.me Colleghe, </w:t>
      </w:r>
      <w:proofErr w:type="spellStart"/>
      <w:r w:rsidRPr="003302AC">
        <w:rPr>
          <w:rFonts w:ascii="Calibri" w:hAnsi="Calibri" w:cs="Calibri"/>
          <w:color w:val="auto"/>
          <w:sz w:val="22"/>
          <w:szCs w:val="22"/>
        </w:rPr>
        <w:t>Preg.mi</w:t>
      </w:r>
      <w:proofErr w:type="spellEnd"/>
      <w:r w:rsidRPr="003302AC">
        <w:rPr>
          <w:rFonts w:ascii="Calibri" w:hAnsi="Calibri" w:cs="Calibri"/>
          <w:color w:val="auto"/>
          <w:sz w:val="22"/>
          <w:szCs w:val="22"/>
        </w:rPr>
        <w:t xml:space="preserve"> Colleghi,</w:t>
      </w:r>
    </w:p>
    <w:p w14:paraId="5F4E87BB"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p>
    <w:p w14:paraId="62B9EE38"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il Bilancio di Previsione che viene sottoposto oggi alla Vostra attenzione ed approvazione è stato redatto sulla base dello schema di “Regolamento di amministrazione e contabilità per gli Ordini locali di piccole dimensioni”, già approvato dalla Ragioneria Generale dello Stato e dal Ministero vigilante nel febbraio 2003 e indicato dal Consiglio Nazionale dei Dottori Commercialisti e degli Esperti Contabili.</w:t>
      </w:r>
    </w:p>
    <w:p w14:paraId="11F4B9A8"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Tale Regolamento è stato adottato dal nostro Ordine con delibera del Consiglio del 22 aprile 2008 e</w:t>
      </w:r>
      <w:r w:rsidR="008F3A1C" w:rsidRPr="003302AC">
        <w:rPr>
          <w:rFonts w:ascii="Calibri" w:hAnsi="Calibri" w:cs="Calibri"/>
          <w:color w:val="auto"/>
          <w:sz w:val="22"/>
          <w:szCs w:val="22"/>
        </w:rPr>
        <w:t>,</w:t>
      </w:r>
      <w:r w:rsidRPr="003302AC">
        <w:rPr>
          <w:rFonts w:ascii="Calibri" w:hAnsi="Calibri" w:cs="Calibri"/>
          <w:color w:val="auto"/>
          <w:sz w:val="22"/>
          <w:szCs w:val="22"/>
        </w:rPr>
        <w:t xml:space="preserve"> per quanto non espressamente </w:t>
      </w:r>
      <w:r w:rsidR="008F3A1C" w:rsidRPr="003302AC">
        <w:rPr>
          <w:rFonts w:ascii="Calibri" w:hAnsi="Calibri" w:cs="Calibri"/>
          <w:color w:val="auto"/>
          <w:sz w:val="22"/>
          <w:szCs w:val="22"/>
        </w:rPr>
        <w:t xml:space="preserve">previsto, </w:t>
      </w:r>
      <w:r w:rsidRPr="003302AC">
        <w:rPr>
          <w:rFonts w:ascii="Calibri" w:hAnsi="Calibri" w:cs="Calibri"/>
          <w:color w:val="auto"/>
          <w:sz w:val="22"/>
          <w:szCs w:val="22"/>
        </w:rPr>
        <w:t>rinvia, ove compatibili, alle norme contenute nel regolamento per l’amministrazione e la contabilità degli enti pubblici di cui alla legge 20 marzo 1975, n 70.</w:t>
      </w:r>
    </w:p>
    <w:p w14:paraId="7483174D"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p>
    <w:p w14:paraId="6421EACB"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Ricordo che il Regolamento stabilisce le procedure e le modalità in ordine alla formazione del bilancio di previsione e del rendiconto generale, indicando un sistema di scritture contabili, di rilevazioni, di verifiche e di controlli finalizzato a garantire il buon andamento dell’attività amministrativa</w:t>
      </w:r>
      <w:r w:rsidR="008F3A1C" w:rsidRPr="003302AC">
        <w:rPr>
          <w:rFonts w:ascii="Calibri" w:hAnsi="Calibri" w:cs="Calibri"/>
          <w:color w:val="auto"/>
          <w:sz w:val="22"/>
          <w:szCs w:val="22"/>
        </w:rPr>
        <w:t>.</w:t>
      </w:r>
    </w:p>
    <w:p w14:paraId="04395779"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L’Ordine è un Ente pubblico non economico di natura associativa, soggetto agli obblighi di contabilità pubblica previsti per gli Enti pubblici istituzionali.</w:t>
      </w:r>
    </w:p>
    <w:p w14:paraId="26DD7BC0" w14:textId="77777777" w:rsidR="00A46D57" w:rsidRPr="003302AC" w:rsidRDefault="00A46D57" w:rsidP="00A46D57">
      <w:pPr>
        <w:pStyle w:val="BodyText25"/>
        <w:widowControl w:val="0"/>
        <w:rPr>
          <w:rFonts w:ascii="Calibri" w:hAnsi="Calibri" w:cs="Calibri"/>
          <w:sz w:val="22"/>
          <w:szCs w:val="22"/>
        </w:rPr>
      </w:pPr>
    </w:p>
    <w:p w14:paraId="19E13078" w14:textId="7B888276" w:rsidR="00A46D57" w:rsidRPr="003302AC" w:rsidRDefault="00A46D57" w:rsidP="00A46D57">
      <w:pPr>
        <w:pStyle w:val="BodyText25"/>
        <w:widowControl w:val="0"/>
        <w:rPr>
          <w:rFonts w:ascii="Calibri" w:hAnsi="Calibri" w:cs="Calibri"/>
          <w:sz w:val="22"/>
          <w:szCs w:val="22"/>
        </w:rPr>
      </w:pPr>
      <w:r w:rsidRPr="003302AC">
        <w:rPr>
          <w:rFonts w:ascii="Calibri" w:hAnsi="Calibri" w:cs="Calibri"/>
          <w:sz w:val="22"/>
          <w:szCs w:val="22"/>
        </w:rPr>
        <w:t>Il Preventivo Finanziario 20</w:t>
      </w:r>
      <w:r w:rsidR="00E16938" w:rsidRPr="003302AC">
        <w:rPr>
          <w:rFonts w:ascii="Calibri" w:hAnsi="Calibri" w:cs="Calibri"/>
          <w:sz w:val="22"/>
          <w:szCs w:val="22"/>
        </w:rPr>
        <w:t>2</w:t>
      </w:r>
      <w:r w:rsidR="00AC7226" w:rsidRPr="003302AC">
        <w:rPr>
          <w:rFonts w:ascii="Calibri" w:hAnsi="Calibri" w:cs="Calibri"/>
          <w:sz w:val="22"/>
          <w:szCs w:val="22"/>
        </w:rPr>
        <w:t>5</w:t>
      </w:r>
      <w:r w:rsidRPr="003302AC">
        <w:rPr>
          <w:rFonts w:ascii="Calibri" w:hAnsi="Calibri" w:cs="Calibri"/>
          <w:sz w:val="22"/>
          <w:szCs w:val="22"/>
        </w:rPr>
        <w:t>, entrate e uscite, è impostato sulla base di criteri di prudenza e di continuità nella gestione dell’Ente.</w:t>
      </w:r>
    </w:p>
    <w:p w14:paraId="6F0D3C84" w14:textId="77777777" w:rsidR="00A46D57" w:rsidRPr="003302AC" w:rsidRDefault="00A46D57" w:rsidP="00A46D57">
      <w:pPr>
        <w:pStyle w:val="BodyText25"/>
        <w:widowControl w:val="0"/>
        <w:rPr>
          <w:rFonts w:ascii="Calibri" w:hAnsi="Calibri" w:cs="Calibri"/>
          <w:sz w:val="22"/>
          <w:szCs w:val="22"/>
        </w:rPr>
      </w:pPr>
      <w:r w:rsidRPr="003302AC">
        <w:rPr>
          <w:rFonts w:ascii="Calibri" w:hAnsi="Calibri" w:cs="Calibri"/>
          <w:sz w:val="22"/>
          <w:szCs w:val="22"/>
        </w:rPr>
        <w:t>Le voci del preventivo sono state ponderate, una ad una, in relazione ai futuri impegni finanziari ed economici dell’Ente.</w:t>
      </w:r>
    </w:p>
    <w:p w14:paraId="69D77462" w14:textId="77777777" w:rsidR="00A46D57" w:rsidRPr="003302AC" w:rsidRDefault="00A46D57" w:rsidP="00A46D57">
      <w:pPr>
        <w:pStyle w:val="BodyText25"/>
        <w:widowControl w:val="0"/>
        <w:rPr>
          <w:rFonts w:ascii="Calibri" w:hAnsi="Calibri" w:cs="Calibri"/>
          <w:sz w:val="22"/>
          <w:szCs w:val="22"/>
        </w:rPr>
      </w:pPr>
    </w:p>
    <w:p w14:paraId="0998CB1E" w14:textId="482BDFB7" w:rsidR="00A46D57" w:rsidRPr="003302AC" w:rsidRDefault="00A46D57" w:rsidP="00A46D57">
      <w:pPr>
        <w:rPr>
          <w:rFonts w:ascii="Calibri" w:eastAsia="Times New Roman" w:hAnsi="Calibri" w:cs="Calibri"/>
          <w:color w:val="auto"/>
          <w:sz w:val="22"/>
          <w:szCs w:val="22"/>
        </w:rPr>
      </w:pPr>
      <w:r w:rsidRPr="003302AC">
        <w:rPr>
          <w:rFonts w:ascii="Calibri" w:eastAsia="Times New Roman" w:hAnsi="Calibri" w:cs="Calibri"/>
          <w:color w:val="auto"/>
          <w:sz w:val="22"/>
          <w:szCs w:val="22"/>
        </w:rPr>
        <w:t xml:space="preserve">Nella redazione del bilancio sono rispettati i seguenti principi: </w:t>
      </w:r>
    </w:p>
    <w:p w14:paraId="29065E06" w14:textId="77777777" w:rsidR="004914EA" w:rsidRPr="003302AC" w:rsidRDefault="00A46D57" w:rsidP="004914EA">
      <w:pPr>
        <w:spacing w:after="0"/>
        <w:rPr>
          <w:rFonts w:ascii="Calibri" w:eastAsia="Times New Roman" w:hAnsi="Calibri" w:cs="Calibri"/>
          <w:color w:val="auto"/>
          <w:sz w:val="22"/>
          <w:szCs w:val="22"/>
        </w:rPr>
      </w:pPr>
      <w:r w:rsidRPr="003302AC">
        <w:rPr>
          <w:rFonts w:ascii="Calibri" w:eastAsia="Times New Roman" w:hAnsi="Calibri" w:cs="Calibri"/>
          <w:b/>
          <w:color w:val="auto"/>
          <w:sz w:val="22"/>
          <w:szCs w:val="22"/>
        </w:rPr>
        <w:t>Annualità:</w:t>
      </w:r>
      <w:r w:rsidRPr="003302AC">
        <w:rPr>
          <w:rFonts w:ascii="Calibri" w:eastAsia="Times New Roman" w:hAnsi="Calibri" w:cs="Calibri"/>
          <w:color w:val="auto"/>
          <w:sz w:val="22"/>
          <w:szCs w:val="22"/>
        </w:rPr>
        <w:t xml:space="preserve"> le entrate e le uscite sono riferibili all’anno in esame;  </w:t>
      </w:r>
    </w:p>
    <w:p w14:paraId="47FBF44D" w14:textId="4AB5518D" w:rsidR="00A46D57" w:rsidRPr="003302AC" w:rsidRDefault="00A46D57" w:rsidP="004914EA">
      <w:pPr>
        <w:spacing w:after="0"/>
        <w:rPr>
          <w:rFonts w:ascii="Calibri" w:eastAsia="Times New Roman" w:hAnsi="Calibri" w:cs="Calibri"/>
          <w:color w:val="auto"/>
          <w:sz w:val="22"/>
          <w:szCs w:val="22"/>
        </w:rPr>
      </w:pPr>
      <w:r w:rsidRPr="003302AC">
        <w:rPr>
          <w:rFonts w:ascii="Calibri" w:eastAsia="Times New Roman" w:hAnsi="Calibri" w:cs="Calibri"/>
          <w:b/>
          <w:color w:val="auto"/>
          <w:sz w:val="22"/>
          <w:szCs w:val="22"/>
        </w:rPr>
        <w:t>Unità</w:t>
      </w:r>
      <w:r w:rsidRPr="003302AC">
        <w:rPr>
          <w:rFonts w:ascii="Calibri" w:eastAsia="Times New Roman" w:hAnsi="Calibri" w:cs="Calibri"/>
          <w:color w:val="auto"/>
          <w:sz w:val="22"/>
          <w:szCs w:val="22"/>
        </w:rPr>
        <w:t xml:space="preserve">: il totale delle entrate finanzia indistintamente il totale delle uscite arrivando ad un pareggio del Bilancio di previsione;  </w:t>
      </w:r>
    </w:p>
    <w:p w14:paraId="27D7F71B" w14:textId="1EB465E7" w:rsidR="00A46D57" w:rsidRPr="003302AC" w:rsidRDefault="00A46D57" w:rsidP="004914EA">
      <w:pPr>
        <w:spacing w:after="0"/>
        <w:rPr>
          <w:rFonts w:ascii="Calibri" w:eastAsia="Times New Roman" w:hAnsi="Calibri" w:cs="Calibri"/>
          <w:color w:val="auto"/>
          <w:sz w:val="22"/>
          <w:szCs w:val="22"/>
        </w:rPr>
      </w:pPr>
      <w:r w:rsidRPr="003302AC">
        <w:rPr>
          <w:rFonts w:ascii="Calibri" w:eastAsia="Times New Roman" w:hAnsi="Calibri" w:cs="Calibri"/>
          <w:b/>
          <w:color w:val="auto"/>
          <w:sz w:val="22"/>
          <w:szCs w:val="22"/>
        </w:rPr>
        <w:t>Integrità</w:t>
      </w:r>
      <w:r w:rsidRPr="003302AC">
        <w:rPr>
          <w:rFonts w:ascii="Calibri" w:eastAsia="Times New Roman" w:hAnsi="Calibri" w:cs="Calibri"/>
          <w:color w:val="auto"/>
          <w:sz w:val="22"/>
          <w:szCs w:val="22"/>
        </w:rPr>
        <w:t xml:space="preserve">: le voci di bilancio sono iscritte senza compensazioni;  </w:t>
      </w:r>
    </w:p>
    <w:p w14:paraId="232F8513" w14:textId="09B6211E" w:rsidR="00A46D57" w:rsidRPr="003302AC" w:rsidRDefault="00A46D57" w:rsidP="004914EA">
      <w:pPr>
        <w:spacing w:after="0"/>
        <w:rPr>
          <w:rFonts w:ascii="Calibri" w:eastAsia="Times New Roman" w:hAnsi="Calibri" w:cs="Calibri"/>
          <w:color w:val="auto"/>
          <w:sz w:val="22"/>
          <w:szCs w:val="22"/>
        </w:rPr>
      </w:pPr>
      <w:r w:rsidRPr="003302AC">
        <w:rPr>
          <w:rFonts w:ascii="Calibri" w:eastAsia="Times New Roman" w:hAnsi="Calibri" w:cs="Calibri"/>
          <w:b/>
          <w:color w:val="auto"/>
          <w:sz w:val="22"/>
          <w:szCs w:val="22"/>
        </w:rPr>
        <w:t>Universalità</w:t>
      </w:r>
      <w:r w:rsidRPr="003302AC">
        <w:rPr>
          <w:rFonts w:ascii="Calibri" w:eastAsia="Times New Roman" w:hAnsi="Calibri" w:cs="Calibri"/>
          <w:color w:val="auto"/>
          <w:sz w:val="22"/>
          <w:szCs w:val="22"/>
        </w:rPr>
        <w:t xml:space="preserve">: tutte le entrate e le uscite sono iscritte in bilancio;  </w:t>
      </w:r>
    </w:p>
    <w:p w14:paraId="71110191" w14:textId="77777777" w:rsidR="00A46D57" w:rsidRPr="003302AC" w:rsidRDefault="00A46D57" w:rsidP="004914EA">
      <w:pPr>
        <w:spacing w:after="0"/>
        <w:rPr>
          <w:rFonts w:ascii="Calibri" w:eastAsia="Times New Roman" w:hAnsi="Calibri" w:cs="Calibri"/>
          <w:color w:val="auto"/>
          <w:sz w:val="22"/>
          <w:szCs w:val="22"/>
        </w:rPr>
      </w:pPr>
      <w:r w:rsidRPr="003302AC">
        <w:rPr>
          <w:rFonts w:ascii="Calibri" w:eastAsia="Times New Roman" w:hAnsi="Calibri" w:cs="Calibri"/>
          <w:b/>
          <w:color w:val="auto"/>
          <w:sz w:val="22"/>
          <w:szCs w:val="22"/>
        </w:rPr>
        <w:t>Veridicità ed attendibilità</w:t>
      </w:r>
      <w:r w:rsidRPr="003302AC">
        <w:rPr>
          <w:rFonts w:ascii="Calibri" w:eastAsia="Times New Roman" w:hAnsi="Calibri" w:cs="Calibri"/>
          <w:color w:val="auto"/>
          <w:sz w:val="22"/>
          <w:szCs w:val="22"/>
        </w:rPr>
        <w:t xml:space="preserve">: le previsioni sono sostenute da analisi fondate sulla base di idonei parametri di riferimento e sulla base di reali e specifici conteggi. </w:t>
      </w:r>
    </w:p>
    <w:p w14:paraId="34760572" w14:textId="77777777"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Ai sensi dell’Art. 5 del Regolamento di amministrazione e contabilità, il Bilancio di previsione da sottoporre all’approvazione dell’Assemblea degli Iscritti è composto da:</w:t>
      </w:r>
    </w:p>
    <w:p w14:paraId="2EBBC44D" w14:textId="77777777" w:rsidR="00A46D57" w:rsidRPr="003302AC" w:rsidRDefault="00A46D57" w:rsidP="00A46D57">
      <w:pPr>
        <w:pStyle w:val="Paragrafoelenco"/>
        <w:numPr>
          <w:ilvl w:val="0"/>
          <w:numId w:val="6"/>
        </w:num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Preventivo finanziario decisionale e gestionale dell’Ente;</w:t>
      </w:r>
    </w:p>
    <w:p w14:paraId="7466884C" w14:textId="77777777" w:rsidR="00A46D57" w:rsidRPr="003302AC" w:rsidRDefault="00A46D57" w:rsidP="00A46D57">
      <w:pPr>
        <w:pStyle w:val="Paragrafoelenco"/>
        <w:numPr>
          <w:ilvl w:val="0"/>
          <w:numId w:val="6"/>
        </w:num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lastRenderedPageBreak/>
        <w:t>Quadro generale riassuntivo della gestione finanziaria</w:t>
      </w:r>
    </w:p>
    <w:p w14:paraId="1C87D302" w14:textId="77777777" w:rsidR="00A46D57" w:rsidRPr="003302AC" w:rsidRDefault="00A46D57" w:rsidP="00A46D57">
      <w:pPr>
        <w:pStyle w:val="Paragrafoelenco"/>
        <w:numPr>
          <w:ilvl w:val="0"/>
          <w:numId w:val="6"/>
        </w:num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Preventivo economico in forma abbreviata</w:t>
      </w:r>
    </w:p>
    <w:p w14:paraId="21B6AFE5" w14:textId="77777777" w:rsidR="00A46D57" w:rsidRPr="003302AC" w:rsidRDefault="00A46D57" w:rsidP="00A46D57">
      <w:pPr>
        <w:autoSpaceDE w:val="0"/>
        <w:autoSpaceDN w:val="0"/>
        <w:adjustRightInd w:val="0"/>
        <w:spacing w:after="0" w:line="240" w:lineRule="auto"/>
        <w:jc w:val="both"/>
        <w:rPr>
          <w:rFonts w:ascii="Calibri" w:hAnsi="Calibri" w:cs="Calibri"/>
          <w:color w:val="auto"/>
        </w:rPr>
      </w:pPr>
    </w:p>
    <w:p w14:paraId="7886B88F" w14:textId="64A70350" w:rsidR="00A46D57" w:rsidRPr="003302AC" w:rsidRDefault="00A46D57" w:rsidP="00A46D57">
      <w:pPr>
        <w:autoSpaceDE w:val="0"/>
        <w:autoSpaceDN w:val="0"/>
        <w:adjustRightInd w:val="0"/>
        <w:spacing w:after="0" w:line="240" w:lineRule="auto"/>
        <w:jc w:val="both"/>
        <w:rPr>
          <w:rFonts w:ascii="Calibri" w:hAnsi="Calibri" w:cs="Calibri"/>
          <w:color w:val="auto"/>
          <w:sz w:val="22"/>
          <w:szCs w:val="22"/>
        </w:rPr>
      </w:pPr>
      <w:r w:rsidRPr="003302AC">
        <w:rPr>
          <w:rFonts w:ascii="Calibri" w:hAnsi="Calibri" w:cs="Calibri"/>
          <w:color w:val="auto"/>
          <w:sz w:val="22"/>
          <w:szCs w:val="22"/>
        </w:rPr>
        <w:t>Vengono inoltre allegate</w:t>
      </w:r>
      <w:r w:rsidR="00AA6AEC" w:rsidRPr="003302AC">
        <w:rPr>
          <w:rFonts w:ascii="Calibri" w:hAnsi="Calibri" w:cs="Calibri"/>
          <w:color w:val="auto"/>
          <w:sz w:val="22"/>
          <w:szCs w:val="22"/>
        </w:rPr>
        <w:t>: il prospetto delle quote di iscrizione per l’anno 2025,</w:t>
      </w:r>
      <w:r w:rsidRPr="003302AC">
        <w:rPr>
          <w:rFonts w:ascii="Calibri" w:hAnsi="Calibri" w:cs="Calibri"/>
          <w:color w:val="auto"/>
          <w:sz w:val="22"/>
          <w:szCs w:val="22"/>
        </w:rPr>
        <w:t xml:space="preserve"> la Relazione programmatica del Presidente</w:t>
      </w:r>
      <w:r w:rsidR="008F3A1C" w:rsidRPr="003302AC">
        <w:rPr>
          <w:rFonts w:ascii="Calibri" w:hAnsi="Calibri" w:cs="Calibri"/>
          <w:color w:val="auto"/>
          <w:sz w:val="22"/>
          <w:szCs w:val="22"/>
        </w:rPr>
        <w:t>,</w:t>
      </w:r>
      <w:r w:rsidR="00AA6AEC" w:rsidRPr="003302AC">
        <w:rPr>
          <w:rFonts w:ascii="Calibri" w:hAnsi="Calibri" w:cs="Calibri"/>
          <w:color w:val="auto"/>
          <w:sz w:val="22"/>
          <w:szCs w:val="22"/>
        </w:rPr>
        <w:t xml:space="preserve"> la Relazione del Tesoriere,</w:t>
      </w:r>
      <w:r w:rsidR="008F3A1C" w:rsidRPr="003302AC">
        <w:rPr>
          <w:rFonts w:ascii="Calibri" w:hAnsi="Calibri" w:cs="Calibri"/>
          <w:color w:val="auto"/>
          <w:sz w:val="22"/>
          <w:szCs w:val="22"/>
        </w:rPr>
        <w:t xml:space="preserve"> </w:t>
      </w:r>
      <w:r w:rsidRPr="003302AC">
        <w:rPr>
          <w:rFonts w:ascii="Calibri" w:hAnsi="Calibri" w:cs="Calibri"/>
          <w:color w:val="auto"/>
          <w:sz w:val="22"/>
          <w:szCs w:val="22"/>
        </w:rPr>
        <w:t>la Relazione del Collegio dei Revisori che ha provveduto all’esame delle voci iscritte nel Bilancio e la pianta organica del personale attualmente in forza all’Ordine.</w:t>
      </w:r>
    </w:p>
    <w:p w14:paraId="63633404" w14:textId="77777777" w:rsidR="00A46D57" w:rsidRPr="003302AC" w:rsidRDefault="00A46D57" w:rsidP="00A46D57">
      <w:pPr>
        <w:autoSpaceDE w:val="0"/>
        <w:autoSpaceDN w:val="0"/>
        <w:adjustRightInd w:val="0"/>
        <w:spacing w:after="0" w:line="240" w:lineRule="auto"/>
        <w:jc w:val="both"/>
        <w:rPr>
          <w:rFonts w:ascii="Calibri" w:hAnsi="Calibri" w:cs="Calibri"/>
          <w:color w:val="auto"/>
        </w:rPr>
      </w:pPr>
    </w:p>
    <w:p w14:paraId="4C33AB2F" w14:textId="21FDEFFB" w:rsidR="00A46D57" w:rsidRPr="003302AC" w:rsidRDefault="00A46D57" w:rsidP="00A46D57">
      <w:pPr>
        <w:spacing w:line="240" w:lineRule="auto"/>
        <w:rPr>
          <w:rFonts w:ascii="Calibri" w:hAnsi="Calibri" w:cs="Calibri"/>
          <w:color w:val="auto"/>
          <w:sz w:val="22"/>
          <w:szCs w:val="22"/>
        </w:rPr>
      </w:pPr>
      <w:r w:rsidRPr="003302AC">
        <w:rPr>
          <w:rFonts w:ascii="Calibri" w:hAnsi="Calibri" w:cs="Calibri"/>
          <w:color w:val="auto"/>
          <w:sz w:val="22"/>
          <w:szCs w:val="22"/>
        </w:rPr>
        <w:t>Entrando quindi nel dettaglio, le previsioni delle entrate e delle uscite sono state determinate come di seguito specificato</w:t>
      </w:r>
      <w:r w:rsidR="00BB336B" w:rsidRPr="003302AC">
        <w:rPr>
          <w:rFonts w:ascii="Calibri" w:hAnsi="Calibri" w:cs="Calibri"/>
          <w:color w:val="auto"/>
          <w:sz w:val="22"/>
          <w:szCs w:val="22"/>
        </w:rPr>
        <w:t>.</w:t>
      </w:r>
      <w:r w:rsidRPr="003302AC">
        <w:rPr>
          <w:rFonts w:ascii="Calibri" w:hAnsi="Calibri" w:cs="Calibri"/>
          <w:color w:val="auto"/>
          <w:sz w:val="22"/>
          <w:szCs w:val="22"/>
        </w:rPr>
        <w:t xml:space="preserve"> </w:t>
      </w:r>
    </w:p>
    <w:p w14:paraId="55D30A18" w14:textId="0E458F54" w:rsidR="00242D3D" w:rsidRPr="003302AC" w:rsidRDefault="00242D3D" w:rsidP="00A46D57">
      <w:pPr>
        <w:spacing w:line="240" w:lineRule="auto"/>
        <w:rPr>
          <w:rFonts w:ascii="Calibri" w:hAnsi="Calibri" w:cs="Calibri"/>
          <w:color w:val="auto"/>
          <w:sz w:val="22"/>
          <w:szCs w:val="22"/>
        </w:rPr>
      </w:pPr>
      <w:r w:rsidRPr="003302AC">
        <w:rPr>
          <w:rFonts w:ascii="Calibri" w:hAnsi="Calibri" w:cs="Calibri"/>
          <w:color w:val="auto"/>
          <w:sz w:val="22"/>
          <w:szCs w:val="22"/>
        </w:rPr>
        <w:t>CONTO DEL BILANCIO</w:t>
      </w:r>
    </w:p>
    <w:p w14:paraId="733DBB64" w14:textId="147AF01A" w:rsidR="00242D3D" w:rsidRPr="003302AC" w:rsidRDefault="00242D3D" w:rsidP="00242D3D">
      <w:pPr>
        <w:spacing w:after="0" w:line="240" w:lineRule="auto"/>
        <w:rPr>
          <w:rFonts w:ascii="Calibri" w:hAnsi="Calibri" w:cs="Calibri"/>
          <w:color w:val="auto"/>
          <w:sz w:val="22"/>
          <w:szCs w:val="22"/>
          <w:u w:val="single"/>
        </w:rPr>
      </w:pPr>
      <w:r w:rsidRPr="003302AC">
        <w:rPr>
          <w:rFonts w:ascii="Calibri" w:hAnsi="Calibri" w:cs="Calibri"/>
          <w:color w:val="auto"/>
          <w:sz w:val="22"/>
          <w:szCs w:val="22"/>
          <w:u w:val="single"/>
        </w:rPr>
        <w:t>PREVENTIVO FINANZIARIO GESTIONALE</w:t>
      </w:r>
    </w:p>
    <w:p w14:paraId="4DB8F044" w14:textId="06D8BCB0"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t>ENTRATE</w:t>
      </w:r>
    </w:p>
    <w:p w14:paraId="45FBBE17" w14:textId="3248AEF4"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t xml:space="preserve">Le entrate complessive a preventivo 2024 ammontano ad € </w:t>
      </w:r>
      <w:r w:rsidR="00AA6AEC" w:rsidRPr="003302AC">
        <w:rPr>
          <w:rFonts w:ascii="Calibri" w:hAnsi="Calibri" w:cs="Calibri"/>
          <w:color w:val="auto"/>
          <w:sz w:val="22"/>
          <w:szCs w:val="22"/>
        </w:rPr>
        <w:t>500.400,00</w:t>
      </w:r>
      <w:r w:rsidRPr="003302AC">
        <w:rPr>
          <w:rFonts w:ascii="Calibri" w:hAnsi="Calibri" w:cs="Calibri"/>
          <w:color w:val="auto"/>
          <w:sz w:val="22"/>
          <w:szCs w:val="22"/>
        </w:rPr>
        <w:t xml:space="preserve"> e nello specifico:</w:t>
      </w:r>
    </w:p>
    <w:p w14:paraId="15D16656" w14:textId="7EB008DC" w:rsidR="00242D3D" w:rsidRPr="003302AC" w:rsidRDefault="00242D3D" w:rsidP="00242D3D">
      <w:pPr>
        <w:spacing w:after="0" w:line="240" w:lineRule="auto"/>
        <w:rPr>
          <w:rFonts w:ascii="Calibri" w:hAnsi="Calibri" w:cs="Calibri"/>
          <w:i/>
          <w:iCs/>
          <w:color w:val="auto"/>
          <w:sz w:val="22"/>
          <w:szCs w:val="22"/>
        </w:rPr>
      </w:pPr>
      <w:r w:rsidRPr="003302AC">
        <w:rPr>
          <w:rFonts w:ascii="Calibri" w:hAnsi="Calibri" w:cs="Calibri"/>
          <w:b/>
          <w:bCs/>
          <w:i/>
          <w:iCs/>
          <w:color w:val="auto"/>
          <w:sz w:val="22"/>
          <w:szCs w:val="22"/>
        </w:rPr>
        <w:t>Entrate correnti</w:t>
      </w:r>
      <w:r w:rsidR="00AA6AEC" w:rsidRPr="003302AC">
        <w:rPr>
          <w:rFonts w:ascii="Calibri" w:hAnsi="Calibri" w:cs="Calibri"/>
          <w:b/>
          <w:bCs/>
          <w:i/>
          <w:iCs/>
          <w:color w:val="auto"/>
          <w:sz w:val="22"/>
          <w:szCs w:val="22"/>
        </w:rPr>
        <w:t xml:space="preserve"> </w:t>
      </w:r>
      <w:r w:rsidR="00AA6AEC" w:rsidRPr="003302AC">
        <w:rPr>
          <w:rFonts w:ascii="Calibri" w:hAnsi="Calibri" w:cs="Calibri"/>
          <w:b/>
          <w:bCs/>
          <w:i/>
          <w:iCs/>
          <w:color w:val="auto"/>
          <w:sz w:val="22"/>
          <w:szCs w:val="22"/>
        </w:rPr>
        <w:tab/>
      </w:r>
      <w:r w:rsidR="00AA6AEC" w:rsidRPr="003302AC">
        <w:rPr>
          <w:rFonts w:ascii="Calibri" w:hAnsi="Calibri" w:cs="Calibri"/>
          <w:b/>
          <w:bCs/>
          <w:i/>
          <w:iCs/>
          <w:color w:val="auto"/>
          <w:sz w:val="22"/>
          <w:szCs w:val="22"/>
        </w:rPr>
        <w:tab/>
        <w:t>€ 318.200,00</w:t>
      </w:r>
    </w:p>
    <w:p w14:paraId="1555347A" w14:textId="4250D855" w:rsidR="00242D3D" w:rsidRPr="003302AC" w:rsidRDefault="00242D3D" w:rsidP="00242D3D">
      <w:pPr>
        <w:spacing w:after="0" w:line="240" w:lineRule="auto"/>
        <w:rPr>
          <w:rFonts w:ascii="Calibri" w:hAnsi="Calibri" w:cs="Calibri"/>
          <w:i/>
          <w:iCs/>
          <w:color w:val="auto"/>
          <w:sz w:val="22"/>
          <w:szCs w:val="22"/>
        </w:rPr>
      </w:pPr>
      <w:r w:rsidRPr="003302AC">
        <w:rPr>
          <w:rFonts w:ascii="Calibri" w:hAnsi="Calibri" w:cs="Calibri"/>
          <w:b/>
          <w:bCs/>
          <w:i/>
          <w:iCs/>
          <w:color w:val="auto"/>
          <w:sz w:val="22"/>
          <w:szCs w:val="22"/>
        </w:rPr>
        <w:t>Entrate in conto capitale</w:t>
      </w:r>
      <w:r w:rsidR="00AA6AEC" w:rsidRPr="003302AC">
        <w:rPr>
          <w:rFonts w:ascii="Calibri" w:hAnsi="Calibri" w:cs="Calibri"/>
          <w:b/>
          <w:bCs/>
          <w:i/>
          <w:iCs/>
          <w:color w:val="auto"/>
          <w:sz w:val="22"/>
          <w:szCs w:val="22"/>
        </w:rPr>
        <w:t xml:space="preserve"> </w:t>
      </w:r>
      <w:r w:rsidR="00AA6AEC" w:rsidRPr="003302AC">
        <w:rPr>
          <w:rFonts w:ascii="Calibri" w:hAnsi="Calibri" w:cs="Calibri"/>
          <w:b/>
          <w:bCs/>
          <w:i/>
          <w:iCs/>
          <w:color w:val="auto"/>
          <w:sz w:val="22"/>
          <w:szCs w:val="22"/>
        </w:rPr>
        <w:tab/>
        <w:t>€ 0</w:t>
      </w:r>
    </w:p>
    <w:p w14:paraId="266948FD" w14:textId="22807108" w:rsidR="00242D3D" w:rsidRPr="003302AC" w:rsidRDefault="00242D3D" w:rsidP="00242D3D">
      <w:pPr>
        <w:spacing w:after="0" w:line="240" w:lineRule="auto"/>
        <w:rPr>
          <w:rFonts w:ascii="Calibri" w:hAnsi="Calibri" w:cs="Calibri"/>
          <w:b/>
          <w:bCs/>
          <w:i/>
          <w:iCs/>
          <w:color w:val="auto"/>
          <w:sz w:val="22"/>
          <w:szCs w:val="22"/>
        </w:rPr>
      </w:pPr>
      <w:r w:rsidRPr="003302AC">
        <w:rPr>
          <w:rFonts w:ascii="Calibri" w:hAnsi="Calibri" w:cs="Calibri"/>
          <w:b/>
          <w:bCs/>
          <w:i/>
          <w:iCs/>
          <w:color w:val="auto"/>
          <w:sz w:val="22"/>
          <w:szCs w:val="22"/>
        </w:rPr>
        <w:t xml:space="preserve">Partite di giro </w:t>
      </w:r>
      <w:r w:rsidR="00AA6AEC" w:rsidRPr="003302AC">
        <w:rPr>
          <w:rFonts w:ascii="Calibri" w:hAnsi="Calibri" w:cs="Calibri"/>
          <w:b/>
          <w:bCs/>
          <w:i/>
          <w:iCs/>
          <w:color w:val="auto"/>
          <w:sz w:val="22"/>
          <w:szCs w:val="22"/>
        </w:rPr>
        <w:tab/>
      </w:r>
      <w:r w:rsidR="00AA6AEC" w:rsidRPr="003302AC">
        <w:rPr>
          <w:rFonts w:ascii="Calibri" w:hAnsi="Calibri" w:cs="Calibri"/>
          <w:b/>
          <w:bCs/>
          <w:i/>
          <w:iCs/>
          <w:color w:val="auto"/>
          <w:sz w:val="22"/>
          <w:szCs w:val="22"/>
        </w:rPr>
        <w:tab/>
      </w:r>
      <w:r w:rsidR="00AA6AEC" w:rsidRPr="003302AC">
        <w:rPr>
          <w:rFonts w:ascii="Calibri" w:hAnsi="Calibri" w:cs="Calibri"/>
          <w:b/>
          <w:bCs/>
          <w:i/>
          <w:iCs/>
          <w:color w:val="auto"/>
          <w:sz w:val="22"/>
          <w:szCs w:val="22"/>
        </w:rPr>
        <w:tab/>
        <w:t>€ 182.200,00</w:t>
      </w:r>
      <w:r w:rsidRPr="003302AC">
        <w:rPr>
          <w:rFonts w:ascii="Calibri" w:hAnsi="Calibri" w:cs="Calibri"/>
          <w:b/>
          <w:bCs/>
          <w:i/>
          <w:iCs/>
          <w:color w:val="auto"/>
          <w:sz w:val="22"/>
          <w:szCs w:val="22"/>
        </w:rPr>
        <w:t>.</w:t>
      </w:r>
    </w:p>
    <w:p w14:paraId="108EF81C" w14:textId="77777777" w:rsidR="00242D3D" w:rsidRPr="003302AC" w:rsidRDefault="00242D3D" w:rsidP="00242D3D">
      <w:pPr>
        <w:spacing w:after="0" w:line="240" w:lineRule="auto"/>
        <w:rPr>
          <w:rFonts w:ascii="Calibri" w:hAnsi="Calibri" w:cs="Calibri"/>
          <w:i/>
          <w:iCs/>
          <w:color w:val="auto"/>
          <w:sz w:val="22"/>
          <w:szCs w:val="22"/>
        </w:rPr>
      </w:pPr>
    </w:p>
    <w:p w14:paraId="08351441" w14:textId="0715E7A1"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t>Le Previsioni 202</w:t>
      </w:r>
      <w:r w:rsidR="00AA6AEC" w:rsidRPr="003302AC">
        <w:rPr>
          <w:rFonts w:ascii="Calibri" w:hAnsi="Calibri" w:cs="Calibri"/>
          <w:color w:val="auto"/>
          <w:sz w:val="22"/>
          <w:szCs w:val="22"/>
        </w:rPr>
        <w:t>5</w:t>
      </w:r>
      <w:r w:rsidRPr="003302AC">
        <w:rPr>
          <w:rFonts w:ascii="Calibri" w:hAnsi="Calibri" w:cs="Calibri"/>
          <w:color w:val="auto"/>
          <w:sz w:val="22"/>
          <w:szCs w:val="22"/>
        </w:rPr>
        <w:t xml:space="preserve"> </w:t>
      </w:r>
      <w:r w:rsidR="00C2631A" w:rsidRPr="003302AC">
        <w:rPr>
          <w:rFonts w:ascii="Calibri" w:hAnsi="Calibri" w:cs="Calibri"/>
          <w:color w:val="auto"/>
          <w:sz w:val="22"/>
          <w:szCs w:val="22"/>
        </w:rPr>
        <w:t xml:space="preserve">correnti e in c/capitale </w:t>
      </w:r>
      <w:r w:rsidRPr="003302AC">
        <w:rPr>
          <w:rFonts w:ascii="Calibri" w:hAnsi="Calibri" w:cs="Calibri"/>
          <w:color w:val="auto"/>
          <w:sz w:val="22"/>
          <w:szCs w:val="22"/>
        </w:rPr>
        <w:t>presentano uno scostamento rispetto al 202</w:t>
      </w:r>
      <w:r w:rsidR="00AA6AEC" w:rsidRPr="003302AC">
        <w:rPr>
          <w:rFonts w:ascii="Calibri" w:hAnsi="Calibri" w:cs="Calibri"/>
          <w:color w:val="auto"/>
          <w:sz w:val="22"/>
          <w:szCs w:val="22"/>
        </w:rPr>
        <w:t>4</w:t>
      </w:r>
      <w:r w:rsidRPr="003302AC">
        <w:rPr>
          <w:rFonts w:ascii="Calibri" w:hAnsi="Calibri" w:cs="Calibri"/>
          <w:color w:val="auto"/>
          <w:sz w:val="22"/>
          <w:szCs w:val="22"/>
        </w:rPr>
        <w:t xml:space="preserve"> come rappresentato:</w:t>
      </w:r>
    </w:p>
    <w:p w14:paraId="416EC87A" w14:textId="77777777" w:rsidR="00242D3D" w:rsidRPr="003302AC" w:rsidRDefault="00242D3D" w:rsidP="00242D3D">
      <w:pPr>
        <w:spacing w:after="0" w:line="240" w:lineRule="auto"/>
        <w:rPr>
          <w:rFonts w:ascii="Calibri" w:hAnsi="Calibri" w:cs="Calibri"/>
          <w:color w:val="auto"/>
          <w:sz w:val="22"/>
          <w:szCs w:val="22"/>
        </w:rPr>
      </w:pPr>
    </w:p>
    <w:tbl>
      <w:tblPr>
        <w:tblStyle w:val="Grigliatabella"/>
        <w:tblW w:w="0" w:type="auto"/>
        <w:tblLook w:val="04A0" w:firstRow="1" w:lastRow="0" w:firstColumn="1" w:lastColumn="0" w:noHBand="0" w:noVBand="1"/>
      </w:tblPr>
      <w:tblGrid>
        <w:gridCol w:w="3539"/>
        <w:gridCol w:w="1701"/>
        <w:gridCol w:w="1520"/>
        <w:gridCol w:w="1426"/>
      </w:tblGrid>
      <w:tr w:rsidR="003302AC" w:rsidRPr="003302AC" w14:paraId="48C7FFC5" w14:textId="77777777" w:rsidTr="00B36F2B">
        <w:trPr>
          <w:cnfStyle w:val="100000000000" w:firstRow="1" w:lastRow="0" w:firstColumn="0" w:lastColumn="0" w:oddVBand="0" w:evenVBand="0" w:oddHBand="0" w:evenHBand="0" w:firstRowFirstColumn="0" w:firstRowLastColumn="0" w:lastRowFirstColumn="0" w:lastRowLastColumn="0"/>
        </w:trPr>
        <w:tc>
          <w:tcPr>
            <w:tcW w:w="3539" w:type="dxa"/>
          </w:tcPr>
          <w:p w14:paraId="4129004E" w14:textId="38C5C2F6" w:rsidR="00242D3D" w:rsidRPr="003302AC" w:rsidRDefault="00AA6AEC" w:rsidP="00E37A90">
            <w:pPr>
              <w:spacing w:before="0" w:after="0"/>
              <w:ind w:left="113" w:right="113"/>
              <w:rPr>
                <w:rFonts w:ascii="Calibri" w:hAnsi="Calibri" w:cs="Calibri"/>
                <w:color w:val="auto"/>
                <w:szCs w:val="22"/>
              </w:rPr>
            </w:pPr>
            <w:r w:rsidRPr="003302AC">
              <w:rPr>
                <w:rFonts w:ascii="Calibri" w:hAnsi="Calibri" w:cs="Calibri"/>
                <w:color w:val="auto"/>
                <w:szCs w:val="22"/>
              </w:rPr>
              <w:t>Titolo</w:t>
            </w:r>
          </w:p>
        </w:tc>
        <w:tc>
          <w:tcPr>
            <w:tcW w:w="1701" w:type="dxa"/>
          </w:tcPr>
          <w:p w14:paraId="5CFD81C8" w14:textId="01B1B9B2"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Preventivo</w:t>
            </w:r>
            <w:r w:rsidR="00AA6AEC" w:rsidRPr="003302AC">
              <w:rPr>
                <w:rFonts w:ascii="Calibri" w:hAnsi="Calibri" w:cs="Calibri"/>
                <w:color w:val="auto"/>
                <w:szCs w:val="22"/>
              </w:rPr>
              <w:t xml:space="preserve"> </w:t>
            </w:r>
            <w:r w:rsidRPr="003302AC">
              <w:rPr>
                <w:rFonts w:ascii="Calibri" w:hAnsi="Calibri" w:cs="Calibri"/>
                <w:color w:val="auto"/>
                <w:szCs w:val="22"/>
              </w:rPr>
              <w:t>202</w:t>
            </w:r>
            <w:r w:rsidR="00AA6AEC" w:rsidRPr="003302AC">
              <w:rPr>
                <w:rFonts w:ascii="Calibri" w:hAnsi="Calibri" w:cs="Calibri"/>
                <w:color w:val="auto"/>
                <w:szCs w:val="22"/>
              </w:rPr>
              <w:t>4</w:t>
            </w:r>
          </w:p>
        </w:tc>
        <w:tc>
          <w:tcPr>
            <w:tcW w:w="1520" w:type="dxa"/>
          </w:tcPr>
          <w:p w14:paraId="0468C082" w14:textId="0B3BE824"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Preventivo 202</w:t>
            </w:r>
            <w:r w:rsidR="00AA6AEC" w:rsidRPr="003302AC">
              <w:rPr>
                <w:rFonts w:ascii="Calibri" w:hAnsi="Calibri" w:cs="Calibri"/>
                <w:color w:val="auto"/>
                <w:szCs w:val="22"/>
              </w:rPr>
              <w:t>5</w:t>
            </w:r>
          </w:p>
        </w:tc>
        <w:tc>
          <w:tcPr>
            <w:tcW w:w="1426" w:type="dxa"/>
          </w:tcPr>
          <w:p w14:paraId="41ADEF74" w14:textId="20E28DF1"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Scostamento</w:t>
            </w:r>
          </w:p>
        </w:tc>
      </w:tr>
      <w:tr w:rsidR="003302AC" w:rsidRPr="003302AC" w14:paraId="6EF1C348" w14:textId="77777777" w:rsidTr="00B36F2B">
        <w:tc>
          <w:tcPr>
            <w:tcW w:w="3539" w:type="dxa"/>
          </w:tcPr>
          <w:p w14:paraId="6C8C9A11" w14:textId="0945ECD9" w:rsidR="00242D3D" w:rsidRPr="003302AC" w:rsidRDefault="00AA6AEC" w:rsidP="00E37A90">
            <w:pPr>
              <w:spacing w:before="0" w:after="0"/>
              <w:ind w:left="113" w:right="113"/>
              <w:rPr>
                <w:rFonts w:ascii="Calibri" w:hAnsi="Calibri" w:cs="Calibri"/>
                <w:color w:val="auto"/>
                <w:szCs w:val="22"/>
              </w:rPr>
            </w:pPr>
            <w:r w:rsidRPr="003302AC">
              <w:rPr>
                <w:rFonts w:ascii="Calibri" w:hAnsi="Calibri" w:cs="Calibri"/>
                <w:color w:val="auto"/>
                <w:szCs w:val="22"/>
              </w:rPr>
              <w:t>Entrate contributive</w:t>
            </w:r>
          </w:p>
        </w:tc>
        <w:tc>
          <w:tcPr>
            <w:tcW w:w="1701" w:type="dxa"/>
          </w:tcPr>
          <w:p w14:paraId="68FF65F3" w14:textId="1FA8963B"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195.600,00</w:t>
            </w:r>
          </w:p>
        </w:tc>
        <w:tc>
          <w:tcPr>
            <w:tcW w:w="1520" w:type="dxa"/>
          </w:tcPr>
          <w:p w14:paraId="28F70B26" w14:textId="52E17A9A"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189.800,00</w:t>
            </w:r>
          </w:p>
        </w:tc>
        <w:tc>
          <w:tcPr>
            <w:tcW w:w="1426" w:type="dxa"/>
          </w:tcPr>
          <w:p w14:paraId="28736B8D" w14:textId="2FFABAEF"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-5.800,00</w:t>
            </w:r>
          </w:p>
        </w:tc>
      </w:tr>
      <w:tr w:rsidR="003302AC" w:rsidRPr="003302AC" w14:paraId="6F81978C" w14:textId="77777777" w:rsidTr="00B36F2B">
        <w:tc>
          <w:tcPr>
            <w:tcW w:w="3539" w:type="dxa"/>
          </w:tcPr>
          <w:p w14:paraId="036FC2AB" w14:textId="5C3004A6" w:rsidR="00242D3D" w:rsidRPr="003302AC" w:rsidRDefault="00AA6AEC" w:rsidP="00E37A90">
            <w:pPr>
              <w:spacing w:before="0" w:after="0"/>
              <w:ind w:left="113" w:right="113"/>
              <w:rPr>
                <w:rFonts w:ascii="Calibri" w:hAnsi="Calibri" w:cs="Calibri"/>
                <w:color w:val="auto"/>
                <w:szCs w:val="22"/>
              </w:rPr>
            </w:pPr>
            <w:r w:rsidRPr="003302AC">
              <w:rPr>
                <w:rFonts w:ascii="Calibri" w:hAnsi="Calibri" w:cs="Calibri"/>
                <w:color w:val="auto"/>
                <w:szCs w:val="22"/>
              </w:rPr>
              <w:t>Entrate funzione istituzionale</w:t>
            </w:r>
          </w:p>
        </w:tc>
        <w:tc>
          <w:tcPr>
            <w:tcW w:w="1701" w:type="dxa"/>
          </w:tcPr>
          <w:p w14:paraId="718BD397" w14:textId="15DD5338"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1.400,00</w:t>
            </w:r>
          </w:p>
        </w:tc>
        <w:tc>
          <w:tcPr>
            <w:tcW w:w="1520" w:type="dxa"/>
          </w:tcPr>
          <w:p w14:paraId="1C412DE9" w14:textId="4DAC5B8C" w:rsidR="00242D3D" w:rsidRPr="003302AC" w:rsidRDefault="00146878" w:rsidP="00AA6AEC">
            <w:pPr>
              <w:spacing w:before="0" w:after="0"/>
              <w:ind w:left="113" w:right="113"/>
              <w:jc w:val="right"/>
              <w:rPr>
                <w:rFonts w:ascii="Calibri" w:hAnsi="Calibri" w:cs="Calibri"/>
                <w:color w:val="auto"/>
                <w:szCs w:val="22"/>
              </w:rPr>
            </w:pPr>
            <w:r>
              <w:rPr>
                <w:rFonts w:ascii="Calibri" w:hAnsi="Calibri" w:cs="Calibri"/>
                <w:color w:val="auto"/>
                <w:szCs w:val="22"/>
              </w:rPr>
              <w:t>800,00</w:t>
            </w:r>
          </w:p>
        </w:tc>
        <w:tc>
          <w:tcPr>
            <w:tcW w:w="1426" w:type="dxa"/>
          </w:tcPr>
          <w:p w14:paraId="0B8B0669" w14:textId="657486DA" w:rsidR="00242D3D" w:rsidRPr="003302AC" w:rsidRDefault="00146878" w:rsidP="00AA6AEC">
            <w:pPr>
              <w:spacing w:before="0" w:after="0"/>
              <w:ind w:left="113" w:right="113"/>
              <w:jc w:val="right"/>
              <w:rPr>
                <w:rFonts w:ascii="Calibri" w:hAnsi="Calibri" w:cs="Calibri"/>
                <w:color w:val="auto"/>
                <w:szCs w:val="22"/>
              </w:rPr>
            </w:pPr>
            <w:r>
              <w:rPr>
                <w:rFonts w:ascii="Calibri" w:hAnsi="Calibri" w:cs="Calibri"/>
                <w:color w:val="auto"/>
                <w:szCs w:val="22"/>
              </w:rPr>
              <w:t>-600,00</w:t>
            </w:r>
          </w:p>
        </w:tc>
      </w:tr>
      <w:tr w:rsidR="003302AC" w:rsidRPr="003302AC" w14:paraId="6C97ADBA" w14:textId="77777777" w:rsidTr="00B36F2B">
        <w:tc>
          <w:tcPr>
            <w:tcW w:w="3539" w:type="dxa"/>
          </w:tcPr>
          <w:p w14:paraId="641EC9FC" w14:textId="75C14456" w:rsidR="00242D3D" w:rsidRPr="003302AC" w:rsidRDefault="00AA6AEC" w:rsidP="00E37A90">
            <w:pPr>
              <w:spacing w:before="0" w:after="0"/>
              <w:ind w:left="113" w:right="113"/>
              <w:rPr>
                <w:rFonts w:ascii="Calibri" w:hAnsi="Calibri" w:cs="Calibri"/>
                <w:color w:val="auto"/>
                <w:szCs w:val="22"/>
              </w:rPr>
            </w:pPr>
            <w:r w:rsidRPr="003302AC">
              <w:rPr>
                <w:rFonts w:ascii="Calibri" w:hAnsi="Calibri" w:cs="Calibri"/>
                <w:color w:val="auto"/>
                <w:szCs w:val="22"/>
              </w:rPr>
              <w:t>Entrate finanziarie</w:t>
            </w:r>
          </w:p>
        </w:tc>
        <w:tc>
          <w:tcPr>
            <w:tcW w:w="1701" w:type="dxa"/>
          </w:tcPr>
          <w:p w14:paraId="0C37A7A2" w14:textId="7AC1FE1B"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400,00</w:t>
            </w:r>
          </w:p>
        </w:tc>
        <w:tc>
          <w:tcPr>
            <w:tcW w:w="1520" w:type="dxa"/>
          </w:tcPr>
          <w:p w14:paraId="4E26B895" w14:textId="0C391893" w:rsidR="00242D3D"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3.500,00</w:t>
            </w:r>
          </w:p>
        </w:tc>
        <w:tc>
          <w:tcPr>
            <w:tcW w:w="1426" w:type="dxa"/>
          </w:tcPr>
          <w:p w14:paraId="3E8417F3" w14:textId="292B64BF" w:rsidR="00242D3D" w:rsidRPr="003302AC" w:rsidRDefault="00CA5A91"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+3.100,00</w:t>
            </w:r>
          </w:p>
        </w:tc>
      </w:tr>
      <w:tr w:rsidR="003302AC" w:rsidRPr="003302AC" w14:paraId="3B00B077" w14:textId="77777777" w:rsidTr="00B36F2B">
        <w:tc>
          <w:tcPr>
            <w:tcW w:w="3539" w:type="dxa"/>
          </w:tcPr>
          <w:p w14:paraId="6CE0DDD8" w14:textId="6DB8F7A4" w:rsidR="00AA6AEC" w:rsidRPr="003302AC" w:rsidRDefault="00AA6AEC" w:rsidP="00AA6AEC">
            <w:pPr>
              <w:spacing w:before="0" w:after="0"/>
              <w:ind w:left="113" w:right="113"/>
              <w:rPr>
                <w:rFonts w:ascii="Calibri" w:hAnsi="Calibri" w:cs="Calibri"/>
                <w:color w:val="auto"/>
                <w:szCs w:val="22"/>
              </w:rPr>
            </w:pPr>
            <w:r w:rsidRPr="003302AC">
              <w:rPr>
                <w:rFonts w:ascii="Calibri" w:hAnsi="Calibri" w:cs="Calibri"/>
                <w:color w:val="auto"/>
                <w:szCs w:val="22"/>
              </w:rPr>
              <w:t>Entrate per rimborsi</w:t>
            </w:r>
          </w:p>
        </w:tc>
        <w:tc>
          <w:tcPr>
            <w:tcW w:w="1701" w:type="dxa"/>
          </w:tcPr>
          <w:p w14:paraId="09AB8F79" w14:textId="36F14323"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20.800,00</w:t>
            </w:r>
          </w:p>
        </w:tc>
        <w:tc>
          <w:tcPr>
            <w:tcW w:w="1520" w:type="dxa"/>
          </w:tcPr>
          <w:p w14:paraId="15ABCCEE" w14:textId="25150E5C"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20.600,00</w:t>
            </w:r>
          </w:p>
        </w:tc>
        <w:tc>
          <w:tcPr>
            <w:tcW w:w="1426" w:type="dxa"/>
          </w:tcPr>
          <w:p w14:paraId="7AE1943C" w14:textId="5F96C04D" w:rsidR="00AA6AEC" w:rsidRPr="003302AC" w:rsidRDefault="00CA5A91"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-200,00</w:t>
            </w:r>
          </w:p>
        </w:tc>
      </w:tr>
      <w:tr w:rsidR="003302AC" w:rsidRPr="003302AC" w14:paraId="18210D3B" w14:textId="77777777" w:rsidTr="00B36F2B">
        <w:tc>
          <w:tcPr>
            <w:tcW w:w="3539" w:type="dxa"/>
          </w:tcPr>
          <w:p w14:paraId="40AF3E44" w14:textId="261E11B7" w:rsidR="00AA6AEC" w:rsidRPr="003302AC" w:rsidRDefault="00AA6AEC" w:rsidP="00AA6AEC">
            <w:pPr>
              <w:spacing w:before="0" w:after="0"/>
              <w:ind w:left="113" w:right="113"/>
              <w:rPr>
                <w:rFonts w:ascii="Calibri" w:hAnsi="Calibri" w:cs="Calibri"/>
                <w:color w:val="auto"/>
                <w:szCs w:val="22"/>
              </w:rPr>
            </w:pPr>
            <w:r w:rsidRPr="003302AC">
              <w:rPr>
                <w:rFonts w:ascii="Calibri" w:hAnsi="Calibri" w:cs="Calibri"/>
                <w:color w:val="auto"/>
                <w:szCs w:val="22"/>
              </w:rPr>
              <w:t>Entrate varie</w:t>
            </w:r>
          </w:p>
        </w:tc>
        <w:tc>
          <w:tcPr>
            <w:tcW w:w="1701" w:type="dxa"/>
          </w:tcPr>
          <w:p w14:paraId="1DF49903" w14:textId="74754B69"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1.000,00</w:t>
            </w:r>
          </w:p>
        </w:tc>
        <w:tc>
          <w:tcPr>
            <w:tcW w:w="1520" w:type="dxa"/>
          </w:tcPr>
          <w:p w14:paraId="4B9EC78E" w14:textId="5945EC32"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1.000,00</w:t>
            </w:r>
          </w:p>
        </w:tc>
        <w:tc>
          <w:tcPr>
            <w:tcW w:w="1426" w:type="dxa"/>
          </w:tcPr>
          <w:p w14:paraId="255A66A8" w14:textId="355C2D07" w:rsidR="00AA6AEC" w:rsidRPr="003302AC" w:rsidRDefault="00CA5A91"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0</w:t>
            </w:r>
          </w:p>
        </w:tc>
      </w:tr>
      <w:tr w:rsidR="003302AC" w:rsidRPr="003302AC" w14:paraId="7D1F0688" w14:textId="77777777" w:rsidTr="00B36F2B">
        <w:tc>
          <w:tcPr>
            <w:tcW w:w="3539" w:type="dxa"/>
          </w:tcPr>
          <w:p w14:paraId="75236312" w14:textId="1A5D923E" w:rsidR="00AA6AEC" w:rsidRPr="003302AC" w:rsidRDefault="00AA6AEC" w:rsidP="00AA6AEC">
            <w:pPr>
              <w:spacing w:before="0" w:after="0"/>
              <w:ind w:left="113" w:right="113"/>
              <w:rPr>
                <w:rFonts w:ascii="Calibri" w:hAnsi="Calibri" w:cs="Calibri"/>
                <w:color w:val="auto"/>
                <w:szCs w:val="22"/>
              </w:rPr>
            </w:pPr>
            <w:r w:rsidRPr="003302AC">
              <w:rPr>
                <w:rFonts w:ascii="Calibri" w:hAnsi="Calibri" w:cs="Calibri"/>
                <w:color w:val="auto"/>
                <w:szCs w:val="22"/>
              </w:rPr>
              <w:t>Entrate OCC Comm. Mantova</w:t>
            </w:r>
          </w:p>
        </w:tc>
        <w:tc>
          <w:tcPr>
            <w:tcW w:w="1701" w:type="dxa"/>
          </w:tcPr>
          <w:p w14:paraId="699C9236" w14:textId="50CA71C2"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17.000,00</w:t>
            </w:r>
          </w:p>
        </w:tc>
        <w:tc>
          <w:tcPr>
            <w:tcW w:w="1520" w:type="dxa"/>
          </w:tcPr>
          <w:p w14:paraId="36A21861" w14:textId="60F2A50B" w:rsidR="00AA6AEC" w:rsidRPr="003302AC" w:rsidRDefault="00146878" w:rsidP="00AA6AEC">
            <w:pPr>
              <w:spacing w:before="0" w:after="0"/>
              <w:ind w:left="113" w:right="113"/>
              <w:jc w:val="right"/>
              <w:rPr>
                <w:rFonts w:ascii="Calibri" w:hAnsi="Calibri" w:cs="Calibri"/>
                <w:color w:val="auto"/>
                <w:szCs w:val="22"/>
              </w:rPr>
            </w:pPr>
            <w:r>
              <w:rPr>
                <w:rFonts w:ascii="Calibri" w:hAnsi="Calibri" w:cs="Calibri"/>
                <w:color w:val="auto"/>
                <w:szCs w:val="22"/>
              </w:rPr>
              <w:t>13.000,00</w:t>
            </w:r>
          </w:p>
        </w:tc>
        <w:tc>
          <w:tcPr>
            <w:tcW w:w="1426" w:type="dxa"/>
          </w:tcPr>
          <w:p w14:paraId="038E1743" w14:textId="6C641030" w:rsidR="00AA6AEC" w:rsidRPr="003302AC" w:rsidRDefault="00067399" w:rsidP="00AA6AEC">
            <w:pPr>
              <w:spacing w:before="0" w:after="0"/>
              <w:ind w:left="113" w:right="113"/>
              <w:jc w:val="right"/>
              <w:rPr>
                <w:rFonts w:ascii="Calibri" w:hAnsi="Calibri" w:cs="Calibri"/>
                <w:color w:val="auto"/>
                <w:szCs w:val="22"/>
              </w:rPr>
            </w:pPr>
            <w:r>
              <w:rPr>
                <w:rFonts w:ascii="Calibri" w:hAnsi="Calibri" w:cs="Calibri"/>
                <w:color w:val="auto"/>
                <w:szCs w:val="22"/>
              </w:rPr>
              <w:t>-4.000,00</w:t>
            </w:r>
          </w:p>
        </w:tc>
      </w:tr>
      <w:tr w:rsidR="003302AC" w:rsidRPr="003302AC" w14:paraId="7BA685A8" w14:textId="77777777" w:rsidTr="00B36F2B">
        <w:tc>
          <w:tcPr>
            <w:tcW w:w="3539" w:type="dxa"/>
          </w:tcPr>
          <w:p w14:paraId="7014C83F" w14:textId="4C7F228A" w:rsidR="00AA6AEC" w:rsidRPr="003302AC" w:rsidRDefault="00AA6AEC" w:rsidP="00AA6AEC">
            <w:pPr>
              <w:spacing w:before="0" w:after="0"/>
              <w:ind w:left="113" w:right="113"/>
              <w:rPr>
                <w:rFonts w:ascii="Calibri" w:hAnsi="Calibri" w:cs="Calibri"/>
                <w:color w:val="auto"/>
                <w:szCs w:val="22"/>
              </w:rPr>
            </w:pPr>
            <w:r w:rsidRPr="003302AC">
              <w:rPr>
                <w:rFonts w:ascii="Calibri" w:hAnsi="Calibri" w:cs="Calibri"/>
                <w:color w:val="auto"/>
                <w:szCs w:val="22"/>
              </w:rPr>
              <w:t>Entrate per attività formativa e ludica</w:t>
            </w:r>
          </w:p>
        </w:tc>
        <w:tc>
          <w:tcPr>
            <w:tcW w:w="1701" w:type="dxa"/>
          </w:tcPr>
          <w:p w14:paraId="68531F4E" w14:textId="0724D56F"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87.700,00</w:t>
            </w:r>
          </w:p>
        </w:tc>
        <w:tc>
          <w:tcPr>
            <w:tcW w:w="1520" w:type="dxa"/>
          </w:tcPr>
          <w:p w14:paraId="57E4EE71" w14:textId="72ECEF71" w:rsidR="00AA6AEC" w:rsidRPr="003302AC" w:rsidRDefault="00AA6AEC"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81.000,00</w:t>
            </w:r>
          </w:p>
        </w:tc>
        <w:tc>
          <w:tcPr>
            <w:tcW w:w="1426" w:type="dxa"/>
          </w:tcPr>
          <w:p w14:paraId="049C4F9A" w14:textId="6E471D13" w:rsidR="00AA6AEC" w:rsidRPr="003302AC" w:rsidRDefault="00CA5A91" w:rsidP="00AA6AEC">
            <w:pPr>
              <w:spacing w:before="0" w:after="0"/>
              <w:ind w:left="113" w:right="113"/>
              <w:jc w:val="right"/>
              <w:rPr>
                <w:rFonts w:ascii="Calibri" w:hAnsi="Calibri" w:cs="Calibri"/>
                <w:color w:val="auto"/>
                <w:szCs w:val="22"/>
              </w:rPr>
            </w:pPr>
            <w:r w:rsidRPr="003302AC">
              <w:rPr>
                <w:rFonts w:ascii="Calibri" w:hAnsi="Calibri" w:cs="Calibri"/>
                <w:color w:val="auto"/>
                <w:szCs w:val="22"/>
              </w:rPr>
              <w:t>-6.700,00</w:t>
            </w:r>
          </w:p>
        </w:tc>
      </w:tr>
      <w:tr w:rsidR="003302AC" w:rsidRPr="003302AC" w14:paraId="37881B52" w14:textId="77777777" w:rsidTr="00B36F2B">
        <w:tc>
          <w:tcPr>
            <w:tcW w:w="3539" w:type="dxa"/>
          </w:tcPr>
          <w:p w14:paraId="12F8C2DA" w14:textId="77777777" w:rsidR="00CA5A91" w:rsidRPr="003302AC" w:rsidRDefault="00CA5A91" w:rsidP="00E37A90">
            <w:pPr>
              <w:spacing w:after="0"/>
              <w:ind w:left="113" w:right="113"/>
              <w:jc w:val="right"/>
              <w:rPr>
                <w:rFonts w:ascii="Calibri" w:hAnsi="Calibri" w:cs="Calibri"/>
                <w:b/>
                <w:bCs/>
                <w:color w:val="auto"/>
                <w:szCs w:val="22"/>
              </w:rPr>
            </w:pPr>
            <w:r w:rsidRPr="003302AC">
              <w:rPr>
                <w:rFonts w:ascii="Calibri" w:hAnsi="Calibri" w:cs="Calibri"/>
                <w:b/>
                <w:bCs/>
                <w:color w:val="auto"/>
                <w:szCs w:val="22"/>
              </w:rPr>
              <w:t>TOTALE</w:t>
            </w:r>
          </w:p>
        </w:tc>
        <w:tc>
          <w:tcPr>
            <w:tcW w:w="1701" w:type="dxa"/>
          </w:tcPr>
          <w:p w14:paraId="51F20789" w14:textId="22D8E712" w:rsidR="00CA5A91" w:rsidRPr="003302AC" w:rsidRDefault="00CA5A91" w:rsidP="00E37A90">
            <w:pPr>
              <w:spacing w:before="0" w:after="0"/>
              <w:ind w:left="113" w:right="113"/>
              <w:jc w:val="right"/>
              <w:rPr>
                <w:rFonts w:ascii="Calibri" w:hAnsi="Calibri" w:cs="Calibri"/>
                <w:b/>
                <w:bCs/>
                <w:color w:val="auto"/>
                <w:szCs w:val="22"/>
              </w:rPr>
            </w:pPr>
            <w:r w:rsidRPr="003302AC">
              <w:rPr>
                <w:rFonts w:ascii="Calibri" w:hAnsi="Calibri" w:cs="Calibri"/>
                <w:b/>
                <w:bCs/>
                <w:color w:val="auto"/>
                <w:szCs w:val="22"/>
              </w:rPr>
              <w:t>323.900,00</w:t>
            </w:r>
          </w:p>
        </w:tc>
        <w:tc>
          <w:tcPr>
            <w:tcW w:w="1520" w:type="dxa"/>
          </w:tcPr>
          <w:p w14:paraId="4D17E1AB" w14:textId="175E7402" w:rsidR="00CA5A91" w:rsidRPr="003302AC" w:rsidRDefault="00067399" w:rsidP="00AA6AEC">
            <w:pPr>
              <w:spacing w:before="0" w:after="0"/>
              <w:ind w:left="113" w:right="113"/>
              <w:jc w:val="right"/>
              <w:rPr>
                <w:rFonts w:ascii="Calibri" w:hAnsi="Calibri" w:cs="Calibri"/>
                <w:b/>
                <w:bCs/>
                <w:color w:val="auto"/>
                <w:szCs w:val="22"/>
              </w:rPr>
            </w:pPr>
            <w:r>
              <w:rPr>
                <w:rFonts w:ascii="Calibri" w:hAnsi="Calibri" w:cs="Calibri"/>
                <w:b/>
                <w:bCs/>
                <w:color w:val="auto"/>
                <w:szCs w:val="22"/>
              </w:rPr>
              <w:t>309.700,00</w:t>
            </w:r>
          </w:p>
        </w:tc>
        <w:tc>
          <w:tcPr>
            <w:tcW w:w="1426" w:type="dxa"/>
          </w:tcPr>
          <w:p w14:paraId="2839413A" w14:textId="717C006E" w:rsidR="00CA5A91" w:rsidRPr="003302AC" w:rsidRDefault="00CA5A91" w:rsidP="00AA6AEC">
            <w:pPr>
              <w:spacing w:before="0" w:after="0"/>
              <w:ind w:left="113" w:right="113"/>
              <w:jc w:val="right"/>
              <w:rPr>
                <w:rFonts w:ascii="Calibri" w:hAnsi="Calibri" w:cs="Calibri"/>
                <w:b/>
                <w:bCs/>
                <w:color w:val="auto"/>
                <w:szCs w:val="22"/>
              </w:rPr>
            </w:pPr>
            <w:r w:rsidRPr="003302AC">
              <w:rPr>
                <w:rFonts w:ascii="Calibri" w:hAnsi="Calibri" w:cs="Calibri"/>
                <w:b/>
                <w:bCs/>
                <w:color w:val="auto"/>
                <w:szCs w:val="22"/>
              </w:rPr>
              <w:t>-</w:t>
            </w:r>
            <w:r w:rsidR="00212193">
              <w:rPr>
                <w:rFonts w:ascii="Calibri" w:hAnsi="Calibri" w:cs="Calibri"/>
                <w:b/>
                <w:bCs/>
                <w:color w:val="auto"/>
                <w:szCs w:val="22"/>
              </w:rPr>
              <w:t>14.200,00</w:t>
            </w:r>
          </w:p>
        </w:tc>
      </w:tr>
    </w:tbl>
    <w:p w14:paraId="7664B4D0" w14:textId="77777777" w:rsidR="00242D3D" w:rsidRPr="003302AC" w:rsidRDefault="00242D3D" w:rsidP="00242D3D">
      <w:pPr>
        <w:spacing w:after="0" w:line="240" w:lineRule="auto"/>
        <w:rPr>
          <w:rFonts w:ascii="Calibri" w:hAnsi="Calibri" w:cs="Calibri"/>
          <w:color w:val="auto"/>
          <w:sz w:val="22"/>
          <w:szCs w:val="22"/>
        </w:rPr>
      </w:pPr>
    </w:p>
    <w:p w14:paraId="7C812050" w14:textId="7777777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ENTRATE</w:t>
      </w:r>
    </w:p>
    <w:p w14:paraId="00C186A4" w14:textId="77777777"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1.1 </w:t>
      </w:r>
      <w:r w:rsidR="00A46D57" w:rsidRPr="003302AC">
        <w:rPr>
          <w:rFonts w:ascii="Calibri" w:hAnsi="Calibri" w:cs="Calibri"/>
          <w:b/>
          <w:color w:val="auto"/>
          <w:sz w:val="22"/>
          <w:szCs w:val="22"/>
        </w:rPr>
        <w:t xml:space="preserve">ENTRATE </w:t>
      </w:r>
      <w:r w:rsidRPr="003302AC">
        <w:rPr>
          <w:rFonts w:ascii="Calibri" w:hAnsi="Calibri" w:cs="Calibri"/>
          <w:b/>
          <w:color w:val="auto"/>
          <w:sz w:val="22"/>
          <w:szCs w:val="22"/>
        </w:rPr>
        <w:t xml:space="preserve">CONTRIBUTIVE </w:t>
      </w:r>
    </w:p>
    <w:p w14:paraId="1B56F282" w14:textId="5F3E4D81"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Il Preventivo </w:t>
      </w:r>
      <w:r w:rsidR="00A61330" w:rsidRPr="003302AC">
        <w:rPr>
          <w:rFonts w:ascii="Calibri" w:hAnsi="Calibri" w:cs="Calibri"/>
          <w:color w:val="auto"/>
          <w:sz w:val="22"/>
          <w:szCs w:val="22"/>
        </w:rPr>
        <w:t xml:space="preserve">Finanziario </w:t>
      </w:r>
      <w:r w:rsidRPr="003302AC">
        <w:rPr>
          <w:rFonts w:ascii="Calibri" w:hAnsi="Calibri" w:cs="Calibri"/>
          <w:color w:val="auto"/>
          <w:sz w:val="22"/>
          <w:szCs w:val="22"/>
        </w:rPr>
        <w:t xml:space="preserve">è stato predisposto </w:t>
      </w:r>
      <w:r w:rsidR="00CA5A91" w:rsidRPr="003302AC">
        <w:rPr>
          <w:rFonts w:ascii="Calibri" w:hAnsi="Calibri" w:cs="Calibri"/>
          <w:color w:val="auto"/>
          <w:sz w:val="22"/>
          <w:szCs w:val="22"/>
        </w:rPr>
        <w:t xml:space="preserve">mantenendo invariate le </w:t>
      </w:r>
      <w:r w:rsidR="00A61330" w:rsidRPr="003302AC">
        <w:rPr>
          <w:rFonts w:ascii="Calibri" w:hAnsi="Calibri" w:cs="Calibri"/>
          <w:color w:val="auto"/>
          <w:sz w:val="22"/>
          <w:szCs w:val="22"/>
        </w:rPr>
        <w:t>quote di iscrizione all’Albo, Elenco</w:t>
      </w:r>
      <w:r w:rsidRPr="003302AC">
        <w:rPr>
          <w:rFonts w:ascii="Calibri" w:hAnsi="Calibri" w:cs="Calibri"/>
          <w:color w:val="auto"/>
          <w:sz w:val="22"/>
          <w:szCs w:val="22"/>
        </w:rPr>
        <w:t xml:space="preserve"> Speciale, STP</w:t>
      </w:r>
      <w:r w:rsidR="00BB336B" w:rsidRPr="003302AC">
        <w:rPr>
          <w:rFonts w:ascii="Calibri" w:hAnsi="Calibri" w:cs="Calibri"/>
          <w:color w:val="auto"/>
          <w:sz w:val="22"/>
          <w:szCs w:val="22"/>
        </w:rPr>
        <w:t xml:space="preserve">. </w:t>
      </w:r>
      <w:r w:rsidR="00D051E3" w:rsidRPr="003302AC">
        <w:rPr>
          <w:rFonts w:ascii="Calibri" w:hAnsi="Calibri" w:cs="Calibri"/>
          <w:color w:val="auto"/>
          <w:sz w:val="22"/>
          <w:szCs w:val="22"/>
        </w:rPr>
        <w:t xml:space="preserve">Invariata </w:t>
      </w:r>
      <w:r w:rsidR="00CA5A91" w:rsidRPr="003302AC">
        <w:rPr>
          <w:rFonts w:ascii="Calibri" w:hAnsi="Calibri" w:cs="Calibri"/>
          <w:color w:val="auto"/>
          <w:sz w:val="22"/>
          <w:szCs w:val="22"/>
        </w:rPr>
        <w:t xml:space="preserve">anche </w:t>
      </w:r>
      <w:r w:rsidR="00D051E3" w:rsidRPr="003302AC">
        <w:rPr>
          <w:rFonts w:ascii="Calibri" w:hAnsi="Calibri" w:cs="Calibri"/>
          <w:color w:val="auto"/>
          <w:sz w:val="22"/>
          <w:szCs w:val="22"/>
        </w:rPr>
        <w:t>la quota di iscrizione al Registro dei Prati</w:t>
      </w:r>
      <w:r w:rsidRPr="003302AC">
        <w:rPr>
          <w:rFonts w:ascii="Calibri" w:hAnsi="Calibri" w:cs="Calibri"/>
          <w:color w:val="auto"/>
          <w:sz w:val="22"/>
          <w:szCs w:val="22"/>
        </w:rPr>
        <w:t>canti.</w:t>
      </w:r>
    </w:p>
    <w:p w14:paraId="71A23027" w14:textId="79753345"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Il valore iscritto a bilancio è stato calcolato sulla base del numero dei professionisti presumibilmente iscritti al 31/12/20</w:t>
      </w:r>
      <w:r w:rsidR="00010420" w:rsidRPr="003302AC">
        <w:rPr>
          <w:rFonts w:ascii="Calibri" w:hAnsi="Calibri" w:cs="Calibri"/>
          <w:color w:val="auto"/>
          <w:sz w:val="22"/>
          <w:szCs w:val="22"/>
        </w:rPr>
        <w:t>2</w:t>
      </w:r>
      <w:r w:rsidR="00CA5A91" w:rsidRPr="003302AC">
        <w:rPr>
          <w:rFonts w:ascii="Calibri" w:hAnsi="Calibri" w:cs="Calibri"/>
          <w:color w:val="auto"/>
          <w:sz w:val="22"/>
          <w:szCs w:val="22"/>
        </w:rPr>
        <w:t>4</w:t>
      </w:r>
      <w:r w:rsidRPr="003302AC">
        <w:rPr>
          <w:rFonts w:ascii="Calibri" w:hAnsi="Calibri" w:cs="Calibri"/>
          <w:color w:val="auto"/>
          <w:sz w:val="22"/>
          <w:szCs w:val="22"/>
        </w:rPr>
        <w:t xml:space="preserve"> a cui è stato aggiunto un numero prudenziale di nuove iscrizioni all’Albo</w:t>
      </w:r>
      <w:r w:rsidR="00CD372E" w:rsidRPr="003302AC">
        <w:rPr>
          <w:rFonts w:ascii="Calibri" w:hAnsi="Calibri" w:cs="Calibri"/>
          <w:color w:val="auto"/>
          <w:sz w:val="22"/>
          <w:szCs w:val="22"/>
        </w:rPr>
        <w:t xml:space="preserve"> Sezione A</w:t>
      </w:r>
      <w:r w:rsidRPr="003302AC">
        <w:rPr>
          <w:rFonts w:ascii="Calibri" w:hAnsi="Calibri" w:cs="Calibri"/>
          <w:color w:val="auto"/>
          <w:sz w:val="22"/>
          <w:szCs w:val="22"/>
        </w:rPr>
        <w:t xml:space="preserve">, </w:t>
      </w:r>
      <w:r w:rsidR="00CD372E" w:rsidRPr="003302AC">
        <w:rPr>
          <w:rFonts w:ascii="Calibri" w:hAnsi="Calibri" w:cs="Calibri"/>
          <w:color w:val="auto"/>
          <w:sz w:val="22"/>
          <w:szCs w:val="22"/>
        </w:rPr>
        <w:t xml:space="preserve">all’Albo Sezione B, </w:t>
      </w:r>
      <w:r w:rsidR="00686F9A" w:rsidRPr="003302AC">
        <w:rPr>
          <w:rFonts w:ascii="Calibri" w:hAnsi="Calibri" w:cs="Calibri"/>
          <w:color w:val="auto"/>
          <w:sz w:val="22"/>
          <w:szCs w:val="22"/>
        </w:rPr>
        <w:t>al</w:t>
      </w:r>
      <w:r w:rsidRPr="003302AC">
        <w:rPr>
          <w:rFonts w:ascii="Calibri" w:hAnsi="Calibri" w:cs="Calibri"/>
          <w:color w:val="auto"/>
          <w:sz w:val="22"/>
          <w:szCs w:val="22"/>
        </w:rPr>
        <w:t>l’Elenco Speciale, all’Albo Sezione STP e al Registro dei Praticanti</w:t>
      </w:r>
      <w:r w:rsidR="00CD372E" w:rsidRPr="003302AC">
        <w:rPr>
          <w:rFonts w:ascii="Calibri" w:hAnsi="Calibri" w:cs="Calibri"/>
          <w:color w:val="auto"/>
          <w:sz w:val="22"/>
          <w:szCs w:val="22"/>
        </w:rPr>
        <w:t xml:space="preserve"> equamente suddivisi in Sezione A e Sezione B.</w:t>
      </w:r>
    </w:p>
    <w:p w14:paraId="6873C179" w14:textId="77777777" w:rsidR="00BB336B" w:rsidRPr="003302AC" w:rsidRDefault="00A46D57" w:rsidP="00BB336B">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La quota </w:t>
      </w:r>
      <w:r w:rsidR="00CD372E" w:rsidRPr="003302AC">
        <w:rPr>
          <w:rFonts w:ascii="Calibri" w:hAnsi="Calibri" w:cs="Calibri"/>
          <w:color w:val="auto"/>
          <w:sz w:val="22"/>
          <w:szCs w:val="22"/>
        </w:rPr>
        <w:t xml:space="preserve">espressa nel Preventivo </w:t>
      </w:r>
      <w:r w:rsidRPr="003302AC">
        <w:rPr>
          <w:rFonts w:ascii="Calibri" w:hAnsi="Calibri" w:cs="Calibri"/>
          <w:color w:val="auto"/>
          <w:sz w:val="22"/>
          <w:szCs w:val="22"/>
        </w:rPr>
        <w:t>si riferisce alla sola parte che rimane all’Ordine</w:t>
      </w:r>
      <w:r w:rsidR="00BB336B" w:rsidRPr="003302AC">
        <w:rPr>
          <w:rFonts w:ascii="Calibri" w:hAnsi="Calibri" w:cs="Calibri"/>
          <w:color w:val="auto"/>
          <w:sz w:val="22"/>
          <w:szCs w:val="22"/>
        </w:rPr>
        <w:t xml:space="preserve">. </w:t>
      </w:r>
    </w:p>
    <w:p w14:paraId="5F3ABB53" w14:textId="3F488699" w:rsidR="00BB336B" w:rsidRPr="00CA5A91" w:rsidRDefault="00BB336B" w:rsidP="00A17E62">
      <w:pPr>
        <w:spacing w:line="240" w:lineRule="auto"/>
        <w:jc w:val="both"/>
        <w:rPr>
          <w:rFonts w:ascii="Calibri" w:hAnsi="Calibri" w:cs="Calibri"/>
          <w:color w:val="00B050"/>
          <w:sz w:val="22"/>
          <w:szCs w:val="22"/>
        </w:rPr>
      </w:pPr>
      <w:r w:rsidRPr="00A17E62">
        <w:rPr>
          <w:rFonts w:ascii="Calibri" w:hAnsi="Calibri" w:cs="Calibri"/>
          <w:color w:val="auto"/>
          <w:sz w:val="22"/>
          <w:szCs w:val="22"/>
        </w:rPr>
        <w:lastRenderedPageBreak/>
        <w:t xml:space="preserve">Da evidenziare </w:t>
      </w:r>
      <w:r w:rsidR="00A17E62" w:rsidRPr="00A17E62">
        <w:rPr>
          <w:rFonts w:ascii="Calibri" w:hAnsi="Calibri" w:cs="Calibri"/>
          <w:color w:val="auto"/>
          <w:sz w:val="22"/>
          <w:szCs w:val="22"/>
        </w:rPr>
        <w:t xml:space="preserve">che con l’Informativa n. 131/2024 del 17/10/2024 Il Consiglio Nazionale ha comunicato che in data </w:t>
      </w:r>
      <w:r w:rsidR="00A17E62">
        <w:rPr>
          <w:rFonts w:ascii="Calibri" w:hAnsi="Calibri" w:cs="Calibri"/>
          <w:color w:val="auto"/>
          <w:sz w:val="22"/>
          <w:szCs w:val="22"/>
        </w:rPr>
        <w:t>10/10/2024 sono state deliberate le quote di contribuzione dovute per l’anno 2025 da tutti gli iscritti all’Albo A, B e STP e all’Elenco Speciale con conferma degli importi dell’anno 2024.</w:t>
      </w:r>
    </w:p>
    <w:p w14:paraId="5180AD01" w14:textId="77777777" w:rsidR="00CA5A91" w:rsidRPr="00CA5A91" w:rsidRDefault="00CA5A91" w:rsidP="00CA5A91">
      <w:pPr>
        <w:autoSpaceDE w:val="0"/>
        <w:autoSpaceDN w:val="0"/>
        <w:adjustRightInd w:val="0"/>
        <w:spacing w:after="0" w:line="240" w:lineRule="auto"/>
        <w:ind w:left="360"/>
        <w:jc w:val="both"/>
        <w:rPr>
          <w:rFonts w:ascii="Calibri" w:hAnsi="Calibri" w:cs="Calibri"/>
          <w:color w:val="00B050"/>
          <w:sz w:val="22"/>
          <w:szCs w:val="22"/>
        </w:rPr>
      </w:pPr>
    </w:p>
    <w:p w14:paraId="258B34AE" w14:textId="77777777"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1.3 </w:t>
      </w:r>
      <w:r w:rsidR="00A46D57" w:rsidRPr="003302AC">
        <w:rPr>
          <w:rFonts w:ascii="Calibri" w:hAnsi="Calibri" w:cs="Calibri"/>
          <w:b/>
          <w:color w:val="auto"/>
          <w:sz w:val="22"/>
          <w:szCs w:val="22"/>
        </w:rPr>
        <w:t>ENTRATE PER FUNZIONE ISTITUZIONALE</w:t>
      </w:r>
      <w:r w:rsidRPr="003302AC">
        <w:rPr>
          <w:rFonts w:ascii="Calibri" w:hAnsi="Calibri" w:cs="Calibri"/>
          <w:b/>
          <w:color w:val="auto"/>
          <w:sz w:val="22"/>
          <w:szCs w:val="22"/>
        </w:rPr>
        <w:t xml:space="preserve"> </w:t>
      </w:r>
    </w:p>
    <w:p w14:paraId="6870CDFA" w14:textId="0B7F491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color w:val="auto"/>
          <w:sz w:val="22"/>
          <w:szCs w:val="22"/>
        </w:rPr>
        <w:t>Trattasi delle entrate dovute per il rilascio di certificati vari</w:t>
      </w:r>
      <w:r w:rsidR="00CD372E" w:rsidRPr="003302AC">
        <w:rPr>
          <w:rFonts w:ascii="Calibri" w:hAnsi="Calibri" w:cs="Calibri"/>
          <w:color w:val="auto"/>
          <w:sz w:val="22"/>
          <w:szCs w:val="22"/>
        </w:rPr>
        <w:t>,</w:t>
      </w:r>
      <w:r w:rsidRPr="003302AC">
        <w:rPr>
          <w:rFonts w:ascii="Calibri" w:hAnsi="Calibri" w:cs="Calibri"/>
          <w:color w:val="auto"/>
          <w:sz w:val="22"/>
          <w:szCs w:val="22"/>
        </w:rPr>
        <w:t xml:space="preserve"> per i diritti derivanti dal rilascio da parte dell’Ordine dei pareri di congruità sulle parcelle</w:t>
      </w:r>
      <w:r w:rsidR="00CA5A91" w:rsidRPr="003302AC">
        <w:rPr>
          <w:rFonts w:ascii="Calibri" w:hAnsi="Calibri" w:cs="Calibri"/>
          <w:color w:val="auto"/>
          <w:sz w:val="22"/>
          <w:szCs w:val="22"/>
        </w:rPr>
        <w:t xml:space="preserve"> e</w:t>
      </w:r>
      <w:r w:rsidR="00CD372E" w:rsidRPr="003302AC">
        <w:rPr>
          <w:rFonts w:ascii="Calibri" w:hAnsi="Calibri" w:cs="Calibri"/>
          <w:color w:val="auto"/>
          <w:sz w:val="22"/>
          <w:szCs w:val="22"/>
        </w:rPr>
        <w:t xml:space="preserve"> per i diritti relativi al parere di liquidazione dell</w:t>
      </w:r>
      <w:r w:rsidR="008F3A1C" w:rsidRPr="003302AC">
        <w:rPr>
          <w:rFonts w:ascii="Calibri" w:hAnsi="Calibri" w:cs="Calibri"/>
          <w:color w:val="auto"/>
          <w:sz w:val="22"/>
          <w:szCs w:val="22"/>
        </w:rPr>
        <w:t xml:space="preserve">e </w:t>
      </w:r>
      <w:r w:rsidR="00CD372E" w:rsidRPr="003302AC">
        <w:rPr>
          <w:rFonts w:ascii="Calibri" w:hAnsi="Calibri" w:cs="Calibri"/>
          <w:color w:val="auto"/>
          <w:sz w:val="22"/>
          <w:szCs w:val="22"/>
        </w:rPr>
        <w:t>parcell</w:t>
      </w:r>
      <w:r w:rsidR="008F3A1C" w:rsidRPr="003302AC">
        <w:rPr>
          <w:rFonts w:ascii="Calibri" w:hAnsi="Calibri" w:cs="Calibri"/>
          <w:color w:val="auto"/>
          <w:sz w:val="22"/>
          <w:szCs w:val="22"/>
        </w:rPr>
        <w:t>e</w:t>
      </w:r>
      <w:r w:rsidR="00CD372E" w:rsidRPr="003302AC">
        <w:rPr>
          <w:rFonts w:ascii="Calibri" w:hAnsi="Calibri" w:cs="Calibri"/>
          <w:color w:val="auto"/>
          <w:sz w:val="22"/>
          <w:szCs w:val="22"/>
        </w:rPr>
        <w:t xml:space="preserve"> ante abolizione della tariffa professionale</w:t>
      </w:r>
      <w:r w:rsidR="00CA5A91" w:rsidRPr="003302AC">
        <w:rPr>
          <w:rFonts w:ascii="Calibri" w:hAnsi="Calibri" w:cs="Calibri"/>
          <w:color w:val="auto"/>
          <w:sz w:val="22"/>
          <w:szCs w:val="22"/>
        </w:rPr>
        <w:t>.</w:t>
      </w:r>
    </w:p>
    <w:p w14:paraId="29E24AA3" w14:textId="77777777" w:rsidR="008C4091" w:rsidRPr="003302AC" w:rsidRDefault="008C4091" w:rsidP="00A46D57">
      <w:pPr>
        <w:autoSpaceDE w:val="0"/>
        <w:autoSpaceDN w:val="0"/>
        <w:adjustRightInd w:val="0"/>
        <w:spacing w:after="0" w:line="240" w:lineRule="auto"/>
        <w:ind w:left="360"/>
        <w:jc w:val="both"/>
        <w:rPr>
          <w:rFonts w:ascii="Calibri" w:hAnsi="Calibri" w:cs="Calibri"/>
          <w:b/>
          <w:color w:val="auto"/>
        </w:rPr>
      </w:pPr>
    </w:p>
    <w:p w14:paraId="349DCBDD" w14:textId="2F494B80"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1.5 </w:t>
      </w:r>
      <w:r w:rsidR="00A46D57" w:rsidRPr="003302AC">
        <w:rPr>
          <w:rFonts w:ascii="Calibri" w:hAnsi="Calibri" w:cs="Calibri"/>
          <w:b/>
          <w:color w:val="auto"/>
          <w:sz w:val="22"/>
          <w:szCs w:val="22"/>
        </w:rPr>
        <w:t>ENTRATE PER RIMBORSI</w:t>
      </w:r>
      <w:r w:rsidRPr="003302AC">
        <w:rPr>
          <w:rFonts w:ascii="Calibri" w:hAnsi="Calibri" w:cs="Calibri"/>
          <w:b/>
          <w:color w:val="auto"/>
          <w:sz w:val="22"/>
          <w:szCs w:val="22"/>
        </w:rPr>
        <w:t xml:space="preserve"> </w:t>
      </w:r>
    </w:p>
    <w:p w14:paraId="24A29CFA"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Sono rimborsi ricevut</w:t>
      </w:r>
      <w:r w:rsidR="00CD372E" w:rsidRPr="003302AC">
        <w:rPr>
          <w:rFonts w:ascii="Calibri" w:hAnsi="Calibri" w:cs="Calibri"/>
          <w:color w:val="auto"/>
          <w:sz w:val="22"/>
          <w:szCs w:val="22"/>
        </w:rPr>
        <w:t>i</w:t>
      </w:r>
      <w:r w:rsidRPr="003302AC">
        <w:rPr>
          <w:rFonts w:ascii="Calibri" w:hAnsi="Calibri" w:cs="Calibri"/>
          <w:color w:val="auto"/>
          <w:sz w:val="22"/>
          <w:szCs w:val="22"/>
        </w:rPr>
        <w:t xml:space="preserve"> dall’Ordine a vario titolo: rimborso costo sostenuto per l’acquisto dei sigilli richiesti dagli iscritti, rimborsi vari dal Consiglio Nazionale per le spese derivanti dalle assemblee a Roma dei Presidenti</w:t>
      </w:r>
      <w:r w:rsidR="00CD372E" w:rsidRPr="003302AC">
        <w:rPr>
          <w:rFonts w:ascii="Calibri" w:hAnsi="Calibri" w:cs="Calibri"/>
          <w:color w:val="auto"/>
          <w:sz w:val="22"/>
          <w:szCs w:val="22"/>
        </w:rPr>
        <w:t>,</w:t>
      </w:r>
      <w:r w:rsidRPr="003302AC">
        <w:rPr>
          <w:rFonts w:ascii="Calibri" w:hAnsi="Calibri" w:cs="Calibri"/>
          <w:color w:val="auto"/>
          <w:sz w:val="22"/>
          <w:szCs w:val="22"/>
        </w:rPr>
        <w:t xml:space="preserve"> rimborsi da funzione disciplinare come deliberato dal Consiglio dell’Ordine in data 22/07/2015</w:t>
      </w:r>
      <w:r w:rsidR="00CD372E" w:rsidRPr="003302AC">
        <w:rPr>
          <w:rFonts w:ascii="Calibri" w:hAnsi="Calibri" w:cs="Calibri"/>
          <w:color w:val="auto"/>
          <w:sz w:val="22"/>
          <w:szCs w:val="22"/>
        </w:rPr>
        <w:t>, rimborsi per ritardato pagamento delle quote di iscrizione annuali come da Regolamento del rispetto delle scadenze dell’Ordine deliberato</w:t>
      </w:r>
      <w:r w:rsidRPr="003302AC">
        <w:rPr>
          <w:rFonts w:ascii="Calibri" w:hAnsi="Calibri" w:cs="Calibri"/>
          <w:color w:val="auto"/>
          <w:sz w:val="22"/>
          <w:szCs w:val="22"/>
        </w:rPr>
        <w:t>.</w:t>
      </w:r>
    </w:p>
    <w:p w14:paraId="0D6CE56F" w14:textId="1A90D24E" w:rsidR="00A46D57" w:rsidRPr="003302AC" w:rsidRDefault="008C4091"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Con l’Informativa 135/2023 il Consiglio Nazionale ha riconosciuto agli Ordini territoriali un rimborso una-tantum a compensazione dei maggiori contributi annuali da riversare ed un contributo straordinario a supporto dell’attività di DPO di cui al GDPR 679/2016.</w:t>
      </w:r>
    </w:p>
    <w:p w14:paraId="07F2D53B" w14:textId="77777777" w:rsidR="008C4091" w:rsidRPr="003302AC" w:rsidRDefault="008C4091" w:rsidP="00A46D57">
      <w:pPr>
        <w:autoSpaceDE w:val="0"/>
        <w:autoSpaceDN w:val="0"/>
        <w:adjustRightInd w:val="0"/>
        <w:spacing w:after="0" w:line="240" w:lineRule="auto"/>
        <w:ind w:left="360"/>
        <w:jc w:val="both"/>
        <w:rPr>
          <w:rFonts w:ascii="Calibri" w:hAnsi="Calibri" w:cs="Calibri"/>
          <w:color w:val="auto"/>
          <w:sz w:val="22"/>
          <w:szCs w:val="22"/>
        </w:rPr>
      </w:pPr>
    </w:p>
    <w:p w14:paraId="25AA9929" w14:textId="77777777"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1.7 </w:t>
      </w:r>
      <w:r w:rsidR="00A46D57" w:rsidRPr="003302AC">
        <w:rPr>
          <w:rFonts w:ascii="Calibri" w:hAnsi="Calibri" w:cs="Calibri"/>
          <w:b/>
          <w:color w:val="auto"/>
          <w:sz w:val="22"/>
          <w:szCs w:val="22"/>
        </w:rPr>
        <w:t>ENTRATE OCC COMMERCIALISTI MANTOVA</w:t>
      </w:r>
    </w:p>
    <w:p w14:paraId="5E5C9C2D" w14:textId="0CDE0594" w:rsidR="00010420" w:rsidRPr="003302AC" w:rsidRDefault="00A46D57" w:rsidP="00010420">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Trattasi delle entrate derivanti dagli acconti e successivi saldi dei compensi dovuti all’OCC per la nomina ed il lavoro svolto dai gestori della crisi incaricati.</w:t>
      </w:r>
      <w:r w:rsidR="00242D3D" w:rsidRPr="003302AC">
        <w:rPr>
          <w:rFonts w:ascii="Calibri" w:hAnsi="Calibri" w:cs="Calibri"/>
          <w:color w:val="auto"/>
          <w:sz w:val="22"/>
          <w:szCs w:val="22"/>
        </w:rPr>
        <w:t xml:space="preserve"> Tali entrate sono di difficile previsione e sono inserite in via prudenziale</w:t>
      </w:r>
      <w:r w:rsidR="00735D50" w:rsidRPr="003302AC">
        <w:rPr>
          <w:rFonts w:ascii="Calibri" w:hAnsi="Calibri" w:cs="Calibri"/>
          <w:color w:val="auto"/>
          <w:sz w:val="22"/>
          <w:szCs w:val="22"/>
        </w:rPr>
        <w:t xml:space="preserve"> tenendo conto della suddivisione del compenso: 70% al gestore della crisi incaricato e 30% all’OCC a copertura delle spese sostenute per il personale in organico dedito all’attività amministrativa dell’organismo.</w:t>
      </w:r>
    </w:p>
    <w:p w14:paraId="367BF664" w14:textId="77777777" w:rsidR="00010420" w:rsidRPr="003302AC" w:rsidRDefault="00010420" w:rsidP="00010420">
      <w:pPr>
        <w:autoSpaceDE w:val="0"/>
        <w:autoSpaceDN w:val="0"/>
        <w:adjustRightInd w:val="0"/>
        <w:spacing w:after="0" w:line="240" w:lineRule="auto"/>
        <w:ind w:left="360"/>
        <w:jc w:val="both"/>
        <w:rPr>
          <w:rFonts w:ascii="Calibri" w:hAnsi="Calibri" w:cs="Calibri"/>
          <w:color w:val="auto"/>
          <w:sz w:val="22"/>
          <w:szCs w:val="22"/>
        </w:rPr>
      </w:pPr>
    </w:p>
    <w:p w14:paraId="234479D0" w14:textId="03F2ED04" w:rsidR="00010420" w:rsidRPr="003302AC" w:rsidRDefault="00010420" w:rsidP="00010420">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1.8 ENTRATE PER ATTIVITA’ FORMATIVA</w:t>
      </w:r>
      <w:r w:rsidR="008C4091" w:rsidRPr="003302AC">
        <w:rPr>
          <w:rFonts w:ascii="Calibri" w:hAnsi="Calibri" w:cs="Calibri"/>
          <w:b/>
          <w:color w:val="auto"/>
          <w:sz w:val="22"/>
          <w:szCs w:val="22"/>
        </w:rPr>
        <w:t xml:space="preserve"> E LUDICA</w:t>
      </w:r>
    </w:p>
    <w:p w14:paraId="5E98B429" w14:textId="7261A439" w:rsidR="00010420" w:rsidRPr="003302AC" w:rsidRDefault="00010420" w:rsidP="00010420">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Trattasi delle entrate derivanti dalle quote di iscrizione dovute dagli iscritti per gli eventi formativi a pagamento organizzati dall’Ordine.</w:t>
      </w:r>
    </w:p>
    <w:p w14:paraId="6B94140A" w14:textId="7777777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p>
    <w:p w14:paraId="2AD1C749" w14:textId="7777777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ENTRATE PER PARTITE DI GIRO</w:t>
      </w:r>
    </w:p>
    <w:p w14:paraId="4CD6F48A"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Sono somme incassate a vario titolo per conto terzi.</w:t>
      </w:r>
    </w:p>
    <w:p w14:paraId="6D7034BC"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rPr>
      </w:pPr>
    </w:p>
    <w:p w14:paraId="04A41200" w14:textId="77777777" w:rsidR="00686F9A" w:rsidRPr="003302AC" w:rsidRDefault="00686F9A" w:rsidP="00A46D57">
      <w:pPr>
        <w:autoSpaceDE w:val="0"/>
        <w:autoSpaceDN w:val="0"/>
        <w:adjustRightInd w:val="0"/>
        <w:spacing w:after="0" w:line="240" w:lineRule="auto"/>
        <w:ind w:left="360"/>
        <w:jc w:val="both"/>
        <w:rPr>
          <w:rFonts w:ascii="Calibri" w:hAnsi="Calibri" w:cs="Calibri"/>
          <w:b/>
          <w:color w:val="auto"/>
        </w:rPr>
      </w:pPr>
    </w:p>
    <w:p w14:paraId="25534DAA" w14:textId="77777777" w:rsidR="00686F9A" w:rsidRPr="003302AC" w:rsidRDefault="00686F9A" w:rsidP="00A46D57">
      <w:pPr>
        <w:autoSpaceDE w:val="0"/>
        <w:autoSpaceDN w:val="0"/>
        <w:adjustRightInd w:val="0"/>
        <w:spacing w:after="0" w:line="240" w:lineRule="auto"/>
        <w:ind w:left="360"/>
        <w:jc w:val="both"/>
        <w:rPr>
          <w:rFonts w:ascii="Calibri" w:hAnsi="Calibri" w:cs="Calibri"/>
          <w:b/>
          <w:color w:val="auto"/>
        </w:rPr>
      </w:pPr>
    </w:p>
    <w:p w14:paraId="74C6B8F1" w14:textId="1702408B"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t>USCITE</w:t>
      </w:r>
    </w:p>
    <w:p w14:paraId="06B1DC95" w14:textId="576B3503"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t>Le uscite complessive a preventivo 202</w:t>
      </w:r>
      <w:r w:rsidR="00FE0252">
        <w:rPr>
          <w:rFonts w:ascii="Calibri" w:hAnsi="Calibri" w:cs="Calibri"/>
          <w:color w:val="auto"/>
          <w:sz w:val="22"/>
          <w:szCs w:val="22"/>
        </w:rPr>
        <w:t>5</w:t>
      </w:r>
      <w:r w:rsidRPr="003302AC">
        <w:rPr>
          <w:rFonts w:ascii="Calibri" w:hAnsi="Calibri" w:cs="Calibri"/>
          <w:color w:val="auto"/>
          <w:sz w:val="22"/>
          <w:szCs w:val="22"/>
        </w:rPr>
        <w:t xml:space="preserve"> ammontano ad € </w:t>
      </w:r>
      <w:r w:rsidR="00CA5A91" w:rsidRPr="003302AC">
        <w:rPr>
          <w:rFonts w:ascii="Calibri" w:hAnsi="Calibri" w:cs="Calibri"/>
          <w:color w:val="auto"/>
          <w:sz w:val="22"/>
          <w:szCs w:val="22"/>
        </w:rPr>
        <w:t>500.400,00</w:t>
      </w:r>
      <w:r w:rsidRPr="003302AC">
        <w:rPr>
          <w:rFonts w:ascii="Calibri" w:hAnsi="Calibri" w:cs="Calibri"/>
          <w:color w:val="auto"/>
          <w:sz w:val="22"/>
          <w:szCs w:val="22"/>
        </w:rPr>
        <w:t xml:space="preserve"> e nello specifico:</w:t>
      </w:r>
    </w:p>
    <w:p w14:paraId="7067EA50" w14:textId="2058C449" w:rsidR="00242D3D" w:rsidRPr="003302AC" w:rsidRDefault="00242D3D" w:rsidP="00242D3D">
      <w:pPr>
        <w:spacing w:after="0" w:line="240" w:lineRule="auto"/>
        <w:rPr>
          <w:rFonts w:ascii="Calibri" w:hAnsi="Calibri" w:cs="Calibri"/>
          <w:i/>
          <w:iCs/>
          <w:color w:val="auto"/>
          <w:sz w:val="22"/>
          <w:szCs w:val="22"/>
        </w:rPr>
      </w:pPr>
      <w:r w:rsidRPr="003302AC">
        <w:rPr>
          <w:rFonts w:ascii="Calibri" w:hAnsi="Calibri" w:cs="Calibri"/>
          <w:b/>
          <w:bCs/>
          <w:i/>
          <w:iCs/>
          <w:color w:val="auto"/>
          <w:sz w:val="22"/>
          <w:szCs w:val="22"/>
        </w:rPr>
        <w:t>Uscite correnti</w:t>
      </w:r>
      <w:r w:rsidR="00B36F2B" w:rsidRPr="003302AC">
        <w:rPr>
          <w:rFonts w:ascii="Calibri" w:hAnsi="Calibri" w:cs="Calibri"/>
          <w:b/>
          <w:bCs/>
          <w:i/>
          <w:iCs/>
          <w:color w:val="auto"/>
          <w:sz w:val="22"/>
          <w:szCs w:val="22"/>
        </w:rPr>
        <w:t xml:space="preserve"> </w:t>
      </w:r>
      <w:r w:rsidR="00B36F2B" w:rsidRPr="003302AC">
        <w:rPr>
          <w:rFonts w:ascii="Calibri" w:hAnsi="Calibri" w:cs="Calibri"/>
          <w:b/>
          <w:bCs/>
          <w:i/>
          <w:iCs/>
          <w:color w:val="auto"/>
          <w:sz w:val="22"/>
          <w:szCs w:val="22"/>
        </w:rPr>
        <w:tab/>
      </w:r>
      <w:r w:rsidR="00B36F2B" w:rsidRPr="003302AC">
        <w:rPr>
          <w:rFonts w:ascii="Calibri" w:hAnsi="Calibri" w:cs="Calibri"/>
          <w:b/>
          <w:bCs/>
          <w:i/>
          <w:iCs/>
          <w:color w:val="auto"/>
          <w:sz w:val="22"/>
          <w:szCs w:val="22"/>
        </w:rPr>
        <w:tab/>
      </w:r>
      <w:r w:rsidR="00B36F2B" w:rsidRPr="003302AC">
        <w:rPr>
          <w:rFonts w:ascii="Calibri" w:hAnsi="Calibri" w:cs="Calibri"/>
          <w:b/>
          <w:bCs/>
          <w:i/>
          <w:iCs/>
          <w:color w:val="auto"/>
          <w:sz w:val="22"/>
          <w:szCs w:val="22"/>
        </w:rPr>
        <w:tab/>
        <w:t xml:space="preserve">€ </w:t>
      </w:r>
      <w:r w:rsidR="00581F64">
        <w:rPr>
          <w:rFonts w:ascii="Calibri" w:hAnsi="Calibri" w:cs="Calibri"/>
          <w:b/>
          <w:bCs/>
          <w:i/>
          <w:iCs/>
          <w:color w:val="auto"/>
          <w:sz w:val="22"/>
          <w:szCs w:val="22"/>
        </w:rPr>
        <w:t>305.000,00</w:t>
      </w:r>
    </w:p>
    <w:p w14:paraId="5D94E304" w14:textId="3633CCC6" w:rsidR="00242D3D" w:rsidRPr="003302AC" w:rsidRDefault="00242D3D" w:rsidP="00242D3D">
      <w:pPr>
        <w:spacing w:after="0" w:line="240" w:lineRule="auto"/>
        <w:rPr>
          <w:rFonts w:ascii="Calibri" w:hAnsi="Calibri" w:cs="Calibri"/>
          <w:i/>
          <w:iCs/>
          <w:color w:val="auto"/>
          <w:sz w:val="22"/>
          <w:szCs w:val="22"/>
        </w:rPr>
      </w:pPr>
      <w:r w:rsidRPr="003302AC">
        <w:rPr>
          <w:rFonts w:ascii="Calibri" w:hAnsi="Calibri" w:cs="Calibri"/>
          <w:b/>
          <w:bCs/>
          <w:i/>
          <w:iCs/>
          <w:color w:val="auto"/>
          <w:sz w:val="22"/>
          <w:szCs w:val="22"/>
        </w:rPr>
        <w:t>Uscite in conto capitale</w:t>
      </w:r>
      <w:r w:rsidR="00B36F2B" w:rsidRPr="003302AC">
        <w:rPr>
          <w:rFonts w:ascii="Calibri" w:hAnsi="Calibri" w:cs="Calibri"/>
          <w:b/>
          <w:bCs/>
          <w:i/>
          <w:iCs/>
          <w:color w:val="auto"/>
          <w:sz w:val="22"/>
          <w:szCs w:val="22"/>
        </w:rPr>
        <w:t xml:space="preserve"> </w:t>
      </w:r>
      <w:r w:rsidR="00B36F2B" w:rsidRPr="003302AC">
        <w:rPr>
          <w:rFonts w:ascii="Calibri" w:hAnsi="Calibri" w:cs="Calibri"/>
          <w:b/>
          <w:bCs/>
          <w:i/>
          <w:iCs/>
          <w:color w:val="auto"/>
          <w:sz w:val="22"/>
          <w:szCs w:val="22"/>
        </w:rPr>
        <w:tab/>
        <w:t>€ 4.700,00</w:t>
      </w:r>
    </w:p>
    <w:p w14:paraId="33D5F648" w14:textId="25577613" w:rsidR="00242D3D" w:rsidRPr="003302AC" w:rsidRDefault="00242D3D" w:rsidP="00242D3D">
      <w:pPr>
        <w:spacing w:after="0" w:line="240" w:lineRule="auto"/>
        <w:rPr>
          <w:rFonts w:ascii="Calibri" w:hAnsi="Calibri" w:cs="Calibri"/>
          <w:i/>
          <w:iCs/>
          <w:color w:val="auto"/>
          <w:sz w:val="22"/>
          <w:szCs w:val="22"/>
        </w:rPr>
      </w:pPr>
      <w:r w:rsidRPr="003302AC">
        <w:rPr>
          <w:rFonts w:ascii="Calibri" w:hAnsi="Calibri" w:cs="Calibri"/>
          <w:b/>
          <w:bCs/>
          <w:i/>
          <w:iCs/>
          <w:color w:val="auto"/>
          <w:sz w:val="22"/>
          <w:szCs w:val="22"/>
        </w:rPr>
        <w:t>Partite di giro</w:t>
      </w:r>
      <w:r w:rsidR="00B36F2B" w:rsidRPr="003302AC">
        <w:rPr>
          <w:rFonts w:ascii="Calibri" w:hAnsi="Calibri" w:cs="Calibri"/>
          <w:b/>
          <w:bCs/>
          <w:i/>
          <w:iCs/>
          <w:color w:val="auto"/>
          <w:sz w:val="22"/>
          <w:szCs w:val="22"/>
        </w:rPr>
        <w:t xml:space="preserve"> </w:t>
      </w:r>
      <w:r w:rsidR="00B36F2B" w:rsidRPr="003302AC">
        <w:rPr>
          <w:rFonts w:ascii="Calibri" w:hAnsi="Calibri" w:cs="Calibri"/>
          <w:b/>
          <w:bCs/>
          <w:i/>
          <w:iCs/>
          <w:color w:val="auto"/>
          <w:sz w:val="22"/>
          <w:szCs w:val="22"/>
        </w:rPr>
        <w:tab/>
      </w:r>
      <w:r w:rsidR="00B36F2B" w:rsidRPr="003302AC">
        <w:rPr>
          <w:rFonts w:ascii="Calibri" w:hAnsi="Calibri" w:cs="Calibri"/>
          <w:b/>
          <w:bCs/>
          <w:i/>
          <w:iCs/>
          <w:color w:val="auto"/>
          <w:sz w:val="22"/>
          <w:szCs w:val="22"/>
        </w:rPr>
        <w:tab/>
      </w:r>
      <w:r w:rsidR="00B36F2B" w:rsidRPr="003302AC">
        <w:rPr>
          <w:rFonts w:ascii="Calibri" w:hAnsi="Calibri" w:cs="Calibri"/>
          <w:b/>
          <w:bCs/>
          <w:i/>
          <w:iCs/>
          <w:color w:val="auto"/>
          <w:sz w:val="22"/>
          <w:szCs w:val="22"/>
        </w:rPr>
        <w:tab/>
        <w:t>€ 182.800,00</w:t>
      </w:r>
    </w:p>
    <w:p w14:paraId="3255FC3A" w14:textId="77777777" w:rsidR="00242D3D" w:rsidRPr="003302AC" w:rsidRDefault="00242D3D" w:rsidP="00242D3D">
      <w:pPr>
        <w:spacing w:after="0" w:line="240" w:lineRule="auto"/>
        <w:rPr>
          <w:rFonts w:ascii="Calibri" w:hAnsi="Calibri" w:cs="Calibri"/>
          <w:i/>
          <w:iCs/>
          <w:color w:val="auto"/>
          <w:sz w:val="22"/>
          <w:szCs w:val="22"/>
        </w:rPr>
      </w:pPr>
    </w:p>
    <w:p w14:paraId="27BA0F45" w14:textId="6166D76C" w:rsidR="00242D3D" w:rsidRPr="003302AC" w:rsidRDefault="00242D3D" w:rsidP="00242D3D">
      <w:pPr>
        <w:spacing w:after="0" w:line="240" w:lineRule="auto"/>
        <w:rPr>
          <w:rFonts w:ascii="Calibri" w:hAnsi="Calibri" w:cs="Calibri"/>
          <w:color w:val="auto"/>
          <w:sz w:val="22"/>
          <w:szCs w:val="22"/>
        </w:rPr>
      </w:pPr>
      <w:r w:rsidRPr="003302AC">
        <w:rPr>
          <w:rFonts w:ascii="Calibri" w:hAnsi="Calibri" w:cs="Calibri"/>
          <w:color w:val="auto"/>
          <w:sz w:val="22"/>
          <w:szCs w:val="22"/>
        </w:rPr>
        <w:lastRenderedPageBreak/>
        <w:t>Le Previsioni 202</w:t>
      </w:r>
      <w:r w:rsidR="00B36F2B" w:rsidRPr="003302AC">
        <w:rPr>
          <w:rFonts w:ascii="Calibri" w:hAnsi="Calibri" w:cs="Calibri"/>
          <w:color w:val="auto"/>
          <w:sz w:val="22"/>
          <w:szCs w:val="22"/>
        </w:rPr>
        <w:t>5</w:t>
      </w:r>
      <w:r w:rsidRPr="003302AC">
        <w:rPr>
          <w:rFonts w:ascii="Calibri" w:hAnsi="Calibri" w:cs="Calibri"/>
          <w:color w:val="auto"/>
          <w:sz w:val="22"/>
          <w:szCs w:val="22"/>
        </w:rPr>
        <w:t xml:space="preserve"> </w:t>
      </w:r>
      <w:r w:rsidR="00C2631A" w:rsidRPr="003302AC">
        <w:rPr>
          <w:rFonts w:ascii="Calibri" w:hAnsi="Calibri" w:cs="Calibri"/>
          <w:color w:val="auto"/>
          <w:sz w:val="22"/>
          <w:szCs w:val="22"/>
        </w:rPr>
        <w:t xml:space="preserve">correnti e in c/capitale </w:t>
      </w:r>
      <w:r w:rsidRPr="003302AC">
        <w:rPr>
          <w:rFonts w:ascii="Calibri" w:hAnsi="Calibri" w:cs="Calibri"/>
          <w:color w:val="auto"/>
          <w:sz w:val="22"/>
          <w:szCs w:val="22"/>
        </w:rPr>
        <w:t>presentano uno scostamento rispetto al 202</w:t>
      </w:r>
      <w:r w:rsidR="00B36F2B" w:rsidRPr="003302AC">
        <w:rPr>
          <w:rFonts w:ascii="Calibri" w:hAnsi="Calibri" w:cs="Calibri"/>
          <w:color w:val="auto"/>
          <w:sz w:val="22"/>
          <w:szCs w:val="22"/>
        </w:rPr>
        <w:t>4</w:t>
      </w:r>
      <w:r w:rsidRPr="003302AC">
        <w:rPr>
          <w:rFonts w:ascii="Calibri" w:hAnsi="Calibri" w:cs="Calibri"/>
          <w:color w:val="auto"/>
          <w:sz w:val="22"/>
          <w:szCs w:val="22"/>
        </w:rPr>
        <w:t xml:space="preserve"> come rappresentato:</w:t>
      </w:r>
    </w:p>
    <w:p w14:paraId="27E88782" w14:textId="77777777" w:rsidR="00242D3D" w:rsidRPr="003302AC" w:rsidRDefault="00242D3D" w:rsidP="00242D3D">
      <w:pPr>
        <w:spacing w:after="0" w:line="240" w:lineRule="auto"/>
        <w:rPr>
          <w:rFonts w:ascii="Calibri" w:hAnsi="Calibri" w:cs="Calibri"/>
          <w:color w:val="auto"/>
          <w:sz w:val="22"/>
          <w:szCs w:val="22"/>
        </w:rPr>
      </w:pPr>
    </w:p>
    <w:tbl>
      <w:tblPr>
        <w:tblStyle w:val="Grigliatabella"/>
        <w:tblW w:w="0" w:type="auto"/>
        <w:tblLook w:val="04A0" w:firstRow="1" w:lastRow="0" w:firstColumn="1" w:lastColumn="0" w:noHBand="0" w:noVBand="1"/>
      </w:tblPr>
      <w:tblGrid>
        <w:gridCol w:w="3397"/>
        <w:gridCol w:w="1701"/>
        <w:gridCol w:w="1662"/>
        <w:gridCol w:w="1426"/>
      </w:tblGrid>
      <w:tr w:rsidR="003302AC" w:rsidRPr="003302AC" w14:paraId="4867E531" w14:textId="77777777" w:rsidTr="00B36F2B">
        <w:trPr>
          <w:cnfStyle w:val="100000000000" w:firstRow="1" w:lastRow="0" w:firstColumn="0" w:lastColumn="0" w:oddVBand="0" w:evenVBand="0" w:oddHBand="0" w:evenHBand="0" w:firstRowFirstColumn="0" w:firstRowLastColumn="0" w:lastRowFirstColumn="0" w:lastRowLastColumn="0"/>
        </w:trPr>
        <w:tc>
          <w:tcPr>
            <w:tcW w:w="3397" w:type="dxa"/>
          </w:tcPr>
          <w:p w14:paraId="1EA35DF8" w14:textId="66B4008B" w:rsidR="00242D3D" w:rsidRPr="003302AC" w:rsidRDefault="00B36F2B" w:rsidP="00E37A90">
            <w:pPr>
              <w:spacing w:before="0" w:after="0"/>
              <w:ind w:left="113" w:right="113"/>
              <w:rPr>
                <w:rFonts w:ascii="Calibri" w:hAnsi="Calibri" w:cs="Calibri"/>
                <w:color w:val="auto"/>
                <w:szCs w:val="22"/>
              </w:rPr>
            </w:pPr>
            <w:r w:rsidRPr="003302AC">
              <w:rPr>
                <w:rFonts w:ascii="Calibri" w:hAnsi="Calibri" w:cs="Calibri"/>
                <w:color w:val="auto"/>
                <w:szCs w:val="22"/>
              </w:rPr>
              <w:t>Titolo</w:t>
            </w:r>
          </w:p>
        </w:tc>
        <w:tc>
          <w:tcPr>
            <w:tcW w:w="1701" w:type="dxa"/>
          </w:tcPr>
          <w:p w14:paraId="7C58C177" w14:textId="6D1F4D42"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Preventivo 202</w:t>
            </w:r>
            <w:r w:rsidR="00B36F2B" w:rsidRPr="003302AC">
              <w:rPr>
                <w:rFonts w:ascii="Calibri" w:hAnsi="Calibri" w:cs="Calibri"/>
                <w:color w:val="auto"/>
                <w:szCs w:val="22"/>
              </w:rPr>
              <w:t>4</w:t>
            </w:r>
          </w:p>
        </w:tc>
        <w:tc>
          <w:tcPr>
            <w:tcW w:w="1662" w:type="dxa"/>
          </w:tcPr>
          <w:p w14:paraId="7402F248" w14:textId="129DD700"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Preventivo 202</w:t>
            </w:r>
            <w:r w:rsidR="00B36F2B" w:rsidRPr="003302AC">
              <w:rPr>
                <w:rFonts w:ascii="Calibri" w:hAnsi="Calibri" w:cs="Calibri"/>
                <w:color w:val="auto"/>
                <w:szCs w:val="22"/>
              </w:rPr>
              <w:t>5</w:t>
            </w:r>
          </w:p>
        </w:tc>
        <w:tc>
          <w:tcPr>
            <w:tcW w:w="1426" w:type="dxa"/>
          </w:tcPr>
          <w:p w14:paraId="30159E55" w14:textId="77777777" w:rsidR="00242D3D" w:rsidRPr="003302AC" w:rsidRDefault="00242D3D" w:rsidP="00E37A90">
            <w:pPr>
              <w:spacing w:before="0" w:after="0"/>
              <w:ind w:left="113" w:right="113"/>
              <w:rPr>
                <w:rFonts w:ascii="Calibri" w:hAnsi="Calibri" w:cs="Calibri"/>
                <w:color w:val="auto"/>
                <w:szCs w:val="22"/>
              </w:rPr>
            </w:pPr>
            <w:r w:rsidRPr="003302AC">
              <w:rPr>
                <w:rFonts w:ascii="Calibri" w:hAnsi="Calibri" w:cs="Calibri"/>
                <w:color w:val="auto"/>
                <w:szCs w:val="22"/>
              </w:rPr>
              <w:t>Scostamento</w:t>
            </w:r>
          </w:p>
        </w:tc>
      </w:tr>
      <w:tr w:rsidR="003302AC" w:rsidRPr="003302AC" w14:paraId="72D9FAB9" w14:textId="77777777" w:rsidTr="00B36F2B">
        <w:tc>
          <w:tcPr>
            <w:tcW w:w="3397" w:type="dxa"/>
          </w:tcPr>
          <w:p w14:paraId="54D0591F" w14:textId="583E4752" w:rsidR="00242D3D" w:rsidRPr="003302AC" w:rsidRDefault="00B36F2B" w:rsidP="00E37A90">
            <w:pPr>
              <w:spacing w:before="0" w:after="0"/>
              <w:ind w:left="113" w:right="113"/>
              <w:rPr>
                <w:rFonts w:ascii="Calibri" w:hAnsi="Calibri" w:cs="Calibri"/>
                <w:color w:val="auto"/>
                <w:szCs w:val="22"/>
              </w:rPr>
            </w:pPr>
            <w:r w:rsidRPr="003302AC">
              <w:rPr>
                <w:rFonts w:ascii="Calibri" w:hAnsi="Calibri" w:cs="Calibri"/>
                <w:color w:val="auto"/>
                <w:szCs w:val="22"/>
              </w:rPr>
              <w:t>Spese per rimborsi</w:t>
            </w:r>
          </w:p>
        </w:tc>
        <w:tc>
          <w:tcPr>
            <w:tcW w:w="1701" w:type="dxa"/>
          </w:tcPr>
          <w:p w14:paraId="57F7EFAC" w14:textId="52EDE61C"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5.000,00</w:t>
            </w:r>
          </w:p>
        </w:tc>
        <w:tc>
          <w:tcPr>
            <w:tcW w:w="1662" w:type="dxa"/>
          </w:tcPr>
          <w:p w14:paraId="5DB28B86" w14:textId="78484266" w:rsidR="00242D3D" w:rsidRPr="003302AC" w:rsidRDefault="00B36F2B" w:rsidP="00B36F2B">
            <w:pPr>
              <w:spacing w:before="0" w:after="0"/>
              <w:ind w:left="113" w:right="113"/>
              <w:jc w:val="right"/>
              <w:rPr>
                <w:rFonts w:ascii="Calibri" w:hAnsi="Calibri" w:cs="Calibri"/>
                <w:color w:val="auto"/>
                <w:szCs w:val="22"/>
              </w:rPr>
            </w:pPr>
            <w:r w:rsidRPr="003302AC">
              <w:rPr>
                <w:rFonts w:ascii="Calibri" w:hAnsi="Calibri" w:cs="Calibri"/>
                <w:color w:val="auto"/>
                <w:szCs w:val="22"/>
              </w:rPr>
              <w:t>5.000,00</w:t>
            </w:r>
          </w:p>
        </w:tc>
        <w:tc>
          <w:tcPr>
            <w:tcW w:w="1426" w:type="dxa"/>
          </w:tcPr>
          <w:p w14:paraId="259F7F0E" w14:textId="2E38CEA2"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0</w:t>
            </w:r>
          </w:p>
        </w:tc>
      </w:tr>
      <w:tr w:rsidR="003302AC" w:rsidRPr="003302AC" w14:paraId="47BDBEA8" w14:textId="77777777" w:rsidTr="00B36F2B">
        <w:tc>
          <w:tcPr>
            <w:tcW w:w="3397" w:type="dxa"/>
          </w:tcPr>
          <w:p w14:paraId="2F7485B7" w14:textId="6E90EBBC" w:rsidR="00242D3D" w:rsidRPr="003302AC" w:rsidRDefault="00B36F2B" w:rsidP="00E37A90">
            <w:pPr>
              <w:spacing w:before="0" w:after="0"/>
              <w:ind w:left="113" w:right="113"/>
              <w:rPr>
                <w:rFonts w:ascii="Calibri" w:hAnsi="Calibri" w:cs="Calibri"/>
                <w:color w:val="auto"/>
                <w:szCs w:val="22"/>
              </w:rPr>
            </w:pPr>
            <w:r w:rsidRPr="003302AC">
              <w:rPr>
                <w:rFonts w:ascii="Calibri" w:hAnsi="Calibri" w:cs="Calibri"/>
                <w:color w:val="auto"/>
                <w:szCs w:val="22"/>
              </w:rPr>
              <w:t>Oneri del personale in servizio</w:t>
            </w:r>
          </w:p>
        </w:tc>
        <w:tc>
          <w:tcPr>
            <w:tcW w:w="1701" w:type="dxa"/>
          </w:tcPr>
          <w:p w14:paraId="243A96B9" w14:textId="416341ED"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112.000,00</w:t>
            </w:r>
          </w:p>
        </w:tc>
        <w:tc>
          <w:tcPr>
            <w:tcW w:w="1662" w:type="dxa"/>
          </w:tcPr>
          <w:p w14:paraId="76B4F77E" w14:textId="71BFEA06" w:rsidR="00242D3D" w:rsidRPr="003302AC" w:rsidRDefault="00B36F2B" w:rsidP="00B36F2B">
            <w:pPr>
              <w:spacing w:before="0" w:after="0"/>
              <w:ind w:left="113" w:right="113"/>
              <w:jc w:val="right"/>
              <w:rPr>
                <w:rFonts w:ascii="Calibri" w:hAnsi="Calibri" w:cs="Calibri"/>
                <w:color w:val="auto"/>
                <w:szCs w:val="22"/>
              </w:rPr>
            </w:pPr>
            <w:r w:rsidRPr="003302AC">
              <w:rPr>
                <w:rFonts w:ascii="Calibri" w:hAnsi="Calibri" w:cs="Calibri"/>
                <w:color w:val="auto"/>
                <w:szCs w:val="22"/>
              </w:rPr>
              <w:t>107.500,00</w:t>
            </w:r>
          </w:p>
        </w:tc>
        <w:tc>
          <w:tcPr>
            <w:tcW w:w="1426" w:type="dxa"/>
          </w:tcPr>
          <w:p w14:paraId="17879722" w14:textId="72FF498D"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-4.500,00</w:t>
            </w:r>
          </w:p>
        </w:tc>
      </w:tr>
      <w:tr w:rsidR="003302AC" w:rsidRPr="003302AC" w14:paraId="115704D9" w14:textId="77777777" w:rsidTr="00B36F2B">
        <w:tc>
          <w:tcPr>
            <w:tcW w:w="3397" w:type="dxa"/>
          </w:tcPr>
          <w:p w14:paraId="010E199C" w14:textId="51EAE67C" w:rsidR="00B36F2B" w:rsidRPr="003302AC" w:rsidRDefault="00B36F2B" w:rsidP="00B36F2B">
            <w:pPr>
              <w:spacing w:before="0" w:after="0"/>
              <w:ind w:left="113" w:right="113"/>
              <w:rPr>
                <w:rFonts w:ascii="Calibri" w:hAnsi="Calibri" w:cs="Calibri"/>
                <w:color w:val="auto"/>
                <w:szCs w:val="22"/>
              </w:rPr>
            </w:pPr>
            <w:r w:rsidRPr="003302AC">
              <w:rPr>
                <w:rFonts w:ascii="Calibri" w:hAnsi="Calibri" w:cs="Calibri"/>
                <w:color w:val="auto"/>
                <w:szCs w:val="22"/>
              </w:rPr>
              <w:t>Spese ordinarie di funzionamento</w:t>
            </w:r>
          </w:p>
        </w:tc>
        <w:tc>
          <w:tcPr>
            <w:tcW w:w="1701" w:type="dxa"/>
          </w:tcPr>
          <w:p w14:paraId="14F928ED" w14:textId="3B006A21"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85.400,00</w:t>
            </w:r>
          </w:p>
        </w:tc>
        <w:tc>
          <w:tcPr>
            <w:tcW w:w="1662" w:type="dxa"/>
          </w:tcPr>
          <w:p w14:paraId="35A3C8DE" w14:textId="3639232E" w:rsidR="00B36F2B" w:rsidRPr="003302AC" w:rsidRDefault="00B36F2B" w:rsidP="00B36F2B">
            <w:pPr>
              <w:spacing w:before="0" w:after="0"/>
              <w:ind w:left="113" w:right="113"/>
              <w:jc w:val="right"/>
              <w:rPr>
                <w:rFonts w:ascii="Calibri" w:hAnsi="Calibri" w:cs="Calibri"/>
                <w:color w:val="auto"/>
                <w:szCs w:val="22"/>
              </w:rPr>
            </w:pPr>
            <w:r w:rsidRPr="003302AC">
              <w:rPr>
                <w:rFonts w:ascii="Calibri" w:hAnsi="Calibri" w:cs="Calibri"/>
                <w:color w:val="auto"/>
                <w:szCs w:val="22"/>
              </w:rPr>
              <w:t>82.800,00</w:t>
            </w:r>
          </w:p>
        </w:tc>
        <w:tc>
          <w:tcPr>
            <w:tcW w:w="1426" w:type="dxa"/>
          </w:tcPr>
          <w:p w14:paraId="675DB78A" w14:textId="17E6AD20"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-2.600,00</w:t>
            </w:r>
          </w:p>
        </w:tc>
      </w:tr>
      <w:tr w:rsidR="003302AC" w:rsidRPr="003302AC" w14:paraId="1C489825" w14:textId="77777777" w:rsidTr="00B36F2B">
        <w:tc>
          <w:tcPr>
            <w:tcW w:w="3397" w:type="dxa"/>
          </w:tcPr>
          <w:p w14:paraId="21531A30" w14:textId="2A63E40D" w:rsidR="00B36F2B" w:rsidRPr="003302AC" w:rsidRDefault="00B36F2B" w:rsidP="00B36F2B">
            <w:pPr>
              <w:spacing w:before="0" w:after="0"/>
              <w:ind w:left="113" w:right="113"/>
              <w:rPr>
                <w:rFonts w:ascii="Calibri" w:hAnsi="Calibri" w:cs="Calibri"/>
                <w:color w:val="auto"/>
                <w:szCs w:val="22"/>
              </w:rPr>
            </w:pPr>
            <w:r w:rsidRPr="003302AC">
              <w:rPr>
                <w:rFonts w:ascii="Calibri" w:hAnsi="Calibri" w:cs="Calibri"/>
                <w:color w:val="auto"/>
                <w:szCs w:val="22"/>
              </w:rPr>
              <w:t>Spese per funzione istituzionale e OCC</w:t>
            </w:r>
          </w:p>
        </w:tc>
        <w:tc>
          <w:tcPr>
            <w:tcW w:w="1701" w:type="dxa"/>
          </w:tcPr>
          <w:p w14:paraId="0C20666D" w14:textId="746A0D65"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61.500,00</w:t>
            </w:r>
          </w:p>
        </w:tc>
        <w:tc>
          <w:tcPr>
            <w:tcW w:w="1662" w:type="dxa"/>
          </w:tcPr>
          <w:p w14:paraId="520625E9" w14:textId="7357BCE8" w:rsidR="00B36F2B" w:rsidRPr="003302AC" w:rsidRDefault="00581F64" w:rsidP="00B36F2B">
            <w:pPr>
              <w:spacing w:before="0" w:after="0"/>
              <w:ind w:left="113" w:right="113"/>
              <w:jc w:val="right"/>
              <w:rPr>
                <w:rFonts w:ascii="Calibri" w:hAnsi="Calibri" w:cs="Calibri"/>
                <w:color w:val="auto"/>
                <w:szCs w:val="22"/>
              </w:rPr>
            </w:pPr>
            <w:r>
              <w:rPr>
                <w:rFonts w:ascii="Calibri" w:hAnsi="Calibri" w:cs="Calibri"/>
                <w:color w:val="auto"/>
                <w:szCs w:val="22"/>
              </w:rPr>
              <w:t>51.700,00</w:t>
            </w:r>
          </w:p>
        </w:tc>
        <w:tc>
          <w:tcPr>
            <w:tcW w:w="1426" w:type="dxa"/>
          </w:tcPr>
          <w:p w14:paraId="50E92BF8" w14:textId="78F3A1BE"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-1.300,00</w:t>
            </w:r>
          </w:p>
        </w:tc>
      </w:tr>
      <w:tr w:rsidR="003302AC" w:rsidRPr="003302AC" w14:paraId="63CE6752" w14:textId="77777777" w:rsidTr="00B36F2B">
        <w:tc>
          <w:tcPr>
            <w:tcW w:w="3397" w:type="dxa"/>
          </w:tcPr>
          <w:p w14:paraId="182EADBE" w14:textId="35000FD5" w:rsidR="00B36F2B" w:rsidRPr="003302AC" w:rsidRDefault="00B36F2B" w:rsidP="00B36F2B">
            <w:pPr>
              <w:spacing w:before="0" w:after="0"/>
              <w:ind w:left="113" w:right="113"/>
              <w:rPr>
                <w:rFonts w:ascii="Calibri" w:hAnsi="Calibri" w:cs="Calibri"/>
                <w:color w:val="auto"/>
                <w:szCs w:val="22"/>
              </w:rPr>
            </w:pPr>
            <w:r w:rsidRPr="003302AC">
              <w:rPr>
                <w:rFonts w:ascii="Calibri" w:hAnsi="Calibri" w:cs="Calibri"/>
                <w:color w:val="auto"/>
                <w:szCs w:val="22"/>
              </w:rPr>
              <w:t>Uscite finanziarie</w:t>
            </w:r>
          </w:p>
        </w:tc>
        <w:tc>
          <w:tcPr>
            <w:tcW w:w="1701" w:type="dxa"/>
          </w:tcPr>
          <w:p w14:paraId="51CC0B7E" w14:textId="25049C6F"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1.000,00</w:t>
            </w:r>
          </w:p>
        </w:tc>
        <w:tc>
          <w:tcPr>
            <w:tcW w:w="1662" w:type="dxa"/>
          </w:tcPr>
          <w:p w14:paraId="1BE1C6D4" w14:textId="360B4A89" w:rsidR="00B36F2B" w:rsidRPr="003302AC" w:rsidRDefault="00C2631A" w:rsidP="00C2631A">
            <w:pPr>
              <w:spacing w:before="0" w:after="0"/>
              <w:ind w:left="113" w:right="113"/>
              <w:jc w:val="right"/>
              <w:rPr>
                <w:rFonts w:ascii="Calibri" w:hAnsi="Calibri" w:cs="Calibri"/>
                <w:color w:val="auto"/>
                <w:szCs w:val="22"/>
              </w:rPr>
            </w:pPr>
            <w:r w:rsidRPr="003302AC">
              <w:rPr>
                <w:rFonts w:ascii="Calibri" w:hAnsi="Calibri" w:cs="Calibri"/>
                <w:color w:val="auto"/>
                <w:szCs w:val="22"/>
              </w:rPr>
              <w:t>2.000,00</w:t>
            </w:r>
          </w:p>
        </w:tc>
        <w:tc>
          <w:tcPr>
            <w:tcW w:w="1426" w:type="dxa"/>
          </w:tcPr>
          <w:p w14:paraId="3F9575A1" w14:textId="57AE0118"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+1.000,00</w:t>
            </w:r>
          </w:p>
        </w:tc>
      </w:tr>
      <w:tr w:rsidR="003302AC" w:rsidRPr="003302AC" w14:paraId="693A57CB" w14:textId="77777777" w:rsidTr="00B36F2B">
        <w:tc>
          <w:tcPr>
            <w:tcW w:w="3397" w:type="dxa"/>
          </w:tcPr>
          <w:p w14:paraId="0CADF0EC" w14:textId="68C1718B" w:rsidR="00B36F2B" w:rsidRPr="003302AC" w:rsidRDefault="00C2631A" w:rsidP="00B36F2B">
            <w:pPr>
              <w:spacing w:before="0" w:after="0"/>
              <w:ind w:left="113" w:right="113"/>
              <w:rPr>
                <w:rFonts w:ascii="Calibri" w:hAnsi="Calibri" w:cs="Calibri"/>
                <w:color w:val="auto"/>
                <w:szCs w:val="22"/>
              </w:rPr>
            </w:pPr>
            <w:r w:rsidRPr="003302AC">
              <w:rPr>
                <w:rFonts w:ascii="Calibri" w:hAnsi="Calibri" w:cs="Calibri"/>
                <w:color w:val="auto"/>
                <w:szCs w:val="22"/>
              </w:rPr>
              <w:t>Imposte e tasse</w:t>
            </w:r>
          </w:p>
        </w:tc>
        <w:tc>
          <w:tcPr>
            <w:tcW w:w="1701" w:type="dxa"/>
          </w:tcPr>
          <w:p w14:paraId="08005538" w14:textId="41CBEC6D"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6.000,00</w:t>
            </w:r>
          </w:p>
        </w:tc>
        <w:tc>
          <w:tcPr>
            <w:tcW w:w="1662" w:type="dxa"/>
          </w:tcPr>
          <w:p w14:paraId="0FD203C3" w14:textId="5F66CFA1" w:rsidR="00B36F2B" w:rsidRPr="003302AC" w:rsidRDefault="00C2631A" w:rsidP="00C2631A">
            <w:pPr>
              <w:spacing w:before="0" w:after="0"/>
              <w:ind w:left="113" w:right="113"/>
              <w:jc w:val="right"/>
              <w:rPr>
                <w:rFonts w:ascii="Calibri" w:hAnsi="Calibri" w:cs="Calibri"/>
                <w:color w:val="auto"/>
                <w:szCs w:val="22"/>
              </w:rPr>
            </w:pPr>
            <w:r w:rsidRPr="003302AC">
              <w:rPr>
                <w:rFonts w:ascii="Calibri" w:hAnsi="Calibri" w:cs="Calibri"/>
                <w:color w:val="auto"/>
                <w:szCs w:val="22"/>
              </w:rPr>
              <w:t>16.000,00</w:t>
            </w:r>
          </w:p>
        </w:tc>
        <w:tc>
          <w:tcPr>
            <w:tcW w:w="1426" w:type="dxa"/>
          </w:tcPr>
          <w:p w14:paraId="06E70F15" w14:textId="29D8EAC4"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+10.000,00</w:t>
            </w:r>
          </w:p>
        </w:tc>
      </w:tr>
      <w:tr w:rsidR="003302AC" w:rsidRPr="003302AC" w14:paraId="5AF56F27" w14:textId="77777777" w:rsidTr="00B36F2B">
        <w:tc>
          <w:tcPr>
            <w:tcW w:w="3397" w:type="dxa"/>
          </w:tcPr>
          <w:p w14:paraId="3A2978D6" w14:textId="0A363D6B" w:rsidR="00B36F2B" w:rsidRPr="003302AC" w:rsidRDefault="00C2631A" w:rsidP="00B36F2B">
            <w:pPr>
              <w:spacing w:before="0" w:after="0"/>
              <w:ind w:left="113" w:right="113"/>
              <w:rPr>
                <w:rFonts w:ascii="Calibri" w:hAnsi="Calibri" w:cs="Calibri"/>
                <w:color w:val="auto"/>
                <w:szCs w:val="22"/>
              </w:rPr>
            </w:pPr>
            <w:r w:rsidRPr="003302AC">
              <w:rPr>
                <w:rFonts w:ascii="Calibri" w:hAnsi="Calibri" w:cs="Calibri"/>
                <w:color w:val="auto"/>
                <w:szCs w:val="22"/>
              </w:rPr>
              <w:t>Uscite varie</w:t>
            </w:r>
          </w:p>
        </w:tc>
        <w:tc>
          <w:tcPr>
            <w:tcW w:w="1701" w:type="dxa"/>
          </w:tcPr>
          <w:p w14:paraId="640D7B43" w14:textId="54E586D4"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4.500,00</w:t>
            </w:r>
          </w:p>
        </w:tc>
        <w:tc>
          <w:tcPr>
            <w:tcW w:w="1662" w:type="dxa"/>
          </w:tcPr>
          <w:p w14:paraId="743EAB27" w14:textId="026CCFD5" w:rsidR="00B36F2B" w:rsidRPr="003302AC" w:rsidRDefault="00C2631A" w:rsidP="00C2631A">
            <w:pPr>
              <w:spacing w:before="0" w:after="0"/>
              <w:ind w:left="113" w:right="113"/>
              <w:jc w:val="right"/>
              <w:rPr>
                <w:rFonts w:ascii="Calibri" w:hAnsi="Calibri" w:cs="Calibri"/>
                <w:color w:val="auto"/>
                <w:szCs w:val="22"/>
              </w:rPr>
            </w:pPr>
            <w:r w:rsidRPr="003302AC">
              <w:rPr>
                <w:rFonts w:ascii="Calibri" w:hAnsi="Calibri" w:cs="Calibri"/>
                <w:color w:val="auto"/>
                <w:szCs w:val="22"/>
              </w:rPr>
              <w:t>4.000,00</w:t>
            </w:r>
          </w:p>
        </w:tc>
        <w:tc>
          <w:tcPr>
            <w:tcW w:w="1426" w:type="dxa"/>
          </w:tcPr>
          <w:p w14:paraId="2338F400" w14:textId="359AA0DF" w:rsidR="00B36F2B"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-500,00</w:t>
            </w:r>
          </w:p>
        </w:tc>
      </w:tr>
      <w:tr w:rsidR="003302AC" w:rsidRPr="003302AC" w14:paraId="35923398" w14:textId="77777777" w:rsidTr="00B36F2B">
        <w:tc>
          <w:tcPr>
            <w:tcW w:w="3397" w:type="dxa"/>
          </w:tcPr>
          <w:p w14:paraId="5547FB90" w14:textId="24197250" w:rsidR="00242D3D" w:rsidRPr="003302AC" w:rsidRDefault="00C2631A" w:rsidP="00E37A90">
            <w:pPr>
              <w:spacing w:before="0" w:after="0"/>
              <w:ind w:left="113" w:right="113"/>
              <w:rPr>
                <w:rFonts w:ascii="Calibri" w:hAnsi="Calibri" w:cs="Calibri"/>
                <w:color w:val="auto"/>
                <w:szCs w:val="22"/>
              </w:rPr>
            </w:pPr>
            <w:r w:rsidRPr="003302AC">
              <w:rPr>
                <w:rFonts w:ascii="Calibri" w:hAnsi="Calibri" w:cs="Calibri"/>
                <w:color w:val="auto"/>
                <w:szCs w:val="22"/>
              </w:rPr>
              <w:t>Riserve</w:t>
            </w:r>
          </w:p>
        </w:tc>
        <w:tc>
          <w:tcPr>
            <w:tcW w:w="1701" w:type="dxa"/>
          </w:tcPr>
          <w:p w14:paraId="458A968F" w14:textId="0FA03367"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3.000,00</w:t>
            </w:r>
          </w:p>
        </w:tc>
        <w:tc>
          <w:tcPr>
            <w:tcW w:w="1662" w:type="dxa"/>
          </w:tcPr>
          <w:p w14:paraId="70BEBE38" w14:textId="3F522CE0" w:rsidR="00242D3D" w:rsidRPr="003302AC" w:rsidRDefault="00C2631A" w:rsidP="00C2631A">
            <w:pPr>
              <w:spacing w:before="0" w:after="0"/>
              <w:ind w:left="113" w:right="113"/>
              <w:jc w:val="right"/>
              <w:rPr>
                <w:rFonts w:ascii="Calibri" w:hAnsi="Calibri" w:cs="Calibri"/>
                <w:color w:val="auto"/>
                <w:szCs w:val="22"/>
              </w:rPr>
            </w:pPr>
            <w:r w:rsidRPr="003302AC">
              <w:rPr>
                <w:rFonts w:ascii="Calibri" w:hAnsi="Calibri" w:cs="Calibri"/>
                <w:color w:val="auto"/>
                <w:szCs w:val="22"/>
              </w:rPr>
              <w:t>3.000,00</w:t>
            </w:r>
          </w:p>
        </w:tc>
        <w:tc>
          <w:tcPr>
            <w:tcW w:w="1426" w:type="dxa"/>
          </w:tcPr>
          <w:p w14:paraId="6094551D" w14:textId="081A4E60" w:rsidR="00242D3D"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0</w:t>
            </w:r>
          </w:p>
        </w:tc>
      </w:tr>
      <w:tr w:rsidR="003302AC" w:rsidRPr="003302AC" w14:paraId="32A2132E" w14:textId="77777777" w:rsidTr="00B36F2B">
        <w:tc>
          <w:tcPr>
            <w:tcW w:w="3397" w:type="dxa"/>
          </w:tcPr>
          <w:p w14:paraId="7FC4027E" w14:textId="0A6A1BB8" w:rsidR="00C2631A" w:rsidRPr="003302AC" w:rsidRDefault="00C2631A" w:rsidP="00D80CA1">
            <w:pPr>
              <w:spacing w:before="0" w:after="0"/>
              <w:ind w:left="113" w:right="113"/>
              <w:rPr>
                <w:rFonts w:ascii="Calibri" w:hAnsi="Calibri" w:cs="Calibri"/>
                <w:color w:val="auto"/>
                <w:szCs w:val="22"/>
              </w:rPr>
            </w:pPr>
            <w:r w:rsidRPr="003302AC">
              <w:rPr>
                <w:rFonts w:ascii="Calibri" w:hAnsi="Calibri" w:cs="Calibri"/>
                <w:color w:val="auto"/>
                <w:szCs w:val="22"/>
              </w:rPr>
              <w:t>Spese attività formativa e ludica</w:t>
            </w:r>
          </w:p>
        </w:tc>
        <w:tc>
          <w:tcPr>
            <w:tcW w:w="1701" w:type="dxa"/>
          </w:tcPr>
          <w:p w14:paraId="1DA096BC" w14:textId="0F85F994" w:rsidR="00C2631A"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39.000,00</w:t>
            </w:r>
          </w:p>
        </w:tc>
        <w:tc>
          <w:tcPr>
            <w:tcW w:w="1662" w:type="dxa"/>
          </w:tcPr>
          <w:p w14:paraId="34C3609F" w14:textId="0F5139A4" w:rsidR="00C2631A" w:rsidRPr="003302AC" w:rsidRDefault="00C2631A"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33.000,00</w:t>
            </w:r>
          </w:p>
        </w:tc>
        <w:tc>
          <w:tcPr>
            <w:tcW w:w="1426" w:type="dxa"/>
          </w:tcPr>
          <w:p w14:paraId="465E81B0" w14:textId="0FA86790" w:rsidR="00C2631A"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-6.000,00</w:t>
            </w:r>
          </w:p>
        </w:tc>
      </w:tr>
      <w:tr w:rsidR="003302AC" w:rsidRPr="003302AC" w14:paraId="04915FC1" w14:textId="77777777" w:rsidTr="00B36F2B">
        <w:tc>
          <w:tcPr>
            <w:tcW w:w="3397" w:type="dxa"/>
          </w:tcPr>
          <w:p w14:paraId="76420B75" w14:textId="32EC298A" w:rsidR="00C2631A" w:rsidRPr="003302AC" w:rsidRDefault="00C2631A" w:rsidP="00D80CA1">
            <w:pPr>
              <w:spacing w:before="0" w:after="0"/>
              <w:ind w:left="113" w:right="113"/>
              <w:rPr>
                <w:rFonts w:ascii="Calibri" w:hAnsi="Calibri" w:cs="Calibri"/>
                <w:color w:val="auto"/>
                <w:szCs w:val="22"/>
              </w:rPr>
            </w:pPr>
            <w:r w:rsidRPr="003302AC">
              <w:rPr>
                <w:rFonts w:ascii="Calibri" w:hAnsi="Calibri" w:cs="Calibri"/>
                <w:color w:val="auto"/>
                <w:szCs w:val="22"/>
              </w:rPr>
              <w:t>Acquisto beni strumentali</w:t>
            </w:r>
          </w:p>
        </w:tc>
        <w:tc>
          <w:tcPr>
            <w:tcW w:w="1701" w:type="dxa"/>
          </w:tcPr>
          <w:p w14:paraId="5EBE8036" w14:textId="46A0C6AB" w:rsidR="00C2631A"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6.500,00</w:t>
            </w:r>
          </w:p>
        </w:tc>
        <w:tc>
          <w:tcPr>
            <w:tcW w:w="1662" w:type="dxa"/>
          </w:tcPr>
          <w:p w14:paraId="4D49896F" w14:textId="05535610" w:rsidR="00C2631A" w:rsidRPr="003302AC" w:rsidRDefault="00C2631A"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4.700,00</w:t>
            </w:r>
          </w:p>
        </w:tc>
        <w:tc>
          <w:tcPr>
            <w:tcW w:w="1426" w:type="dxa"/>
          </w:tcPr>
          <w:p w14:paraId="192A3DCB" w14:textId="6F65CA1D" w:rsidR="00C2631A" w:rsidRPr="003302AC" w:rsidRDefault="00D80CA1" w:rsidP="00D80CA1">
            <w:pPr>
              <w:spacing w:before="0" w:after="0"/>
              <w:ind w:left="113" w:right="113"/>
              <w:jc w:val="right"/>
              <w:rPr>
                <w:rFonts w:ascii="Calibri" w:hAnsi="Calibri" w:cs="Calibri"/>
                <w:color w:val="auto"/>
                <w:szCs w:val="22"/>
              </w:rPr>
            </w:pPr>
            <w:r w:rsidRPr="003302AC">
              <w:rPr>
                <w:rFonts w:ascii="Calibri" w:hAnsi="Calibri" w:cs="Calibri"/>
                <w:color w:val="auto"/>
                <w:szCs w:val="22"/>
              </w:rPr>
              <w:t>-1.800,00</w:t>
            </w:r>
          </w:p>
        </w:tc>
      </w:tr>
      <w:tr w:rsidR="003302AC" w:rsidRPr="003302AC" w14:paraId="608B80BD" w14:textId="77777777" w:rsidTr="00D80CA1">
        <w:tc>
          <w:tcPr>
            <w:tcW w:w="3397" w:type="dxa"/>
          </w:tcPr>
          <w:p w14:paraId="14F011BE" w14:textId="77777777" w:rsidR="00D80CA1" w:rsidRPr="003302AC" w:rsidRDefault="00D80CA1" w:rsidP="00E37A90">
            <w:pPr>
              <w:spacing w:after="0"/>
              <w:ind w:left="113" w:right="113"/>
              <w:jc w:val="right"/>
              <w:rPr>
                <w:rFonts w:ascii="Calibri" w:hAnsi="Calibri" w:cs="Calibri"/>
                <w:b/>
                <w:bCs/>
                <w:color w:val="auto"/>
                <w:szCs w:val="22"/>
              </w:rPr>
            </w:pPr>
            <w:r w:rsidRPr="003302AC">
              <w:rPr>
                <w:rFonts w:ascii="Calibri" w:hAnsi="Calibri" w:cs="Calibri"/>
                <w:b/>
                <w:bCs/>
                <w:color w:val="auto"/>
                <w:szCs w:val="22"/>
              </w:rPr>
              <w:t>TOTALE</w:t>
            </w:r>
          </w:p>
        </w:tc>
        <w:tc>
          <w:tcPr>
            <w:tcW w:w="1701" w:type="dxa"/>
          </w:tcPr>
          <w:p w14:paraId="44D223F0" w14:textId="395555D5" w:rsidR="00D80CA1" w:rsidRPr="003302AC" w:rsidRDefault="00D80CA1" w:rsidP="00E37A90">
            <w:pPr>
              <w:spacing w:before="0" w:after="0"/>
              <w:ind w:left="113" w:right="113"/>
              <w:jc w:val="right"/>
              <w:rPr>
                <w:rFonts w:ascii="Calibri" w:hAnsi="Calibri" w:cs="Calibri"/>
                <w:b/>
                <w:bCs/>
                <w:color w:val="auto"/>
                <w:szCs w:val="22"/>
              </w:rPr>
            </w:pPr>
            <w:r w:rsidRPr="003302AC">
              <w:rPr>
                <w:rFonts w:ascii="Calibri" w:hAnsi="Calibri" w:cs="Calibri"/>
                <w:b/>
                <w:bCs/>
                <w:color w:val="auto"/>
                <w:szCs w:val="22"/>
              </w:rPr>
              <w:t>323.900,00</w:t>
            </w:r>
          </w:p>
        </w:tc>
        <w:tc>
          <w:tcPr>
            <w:tcW w:w="1662" w:type="dxa"/>
          </w:tcPr>
          <w:p w14:paraId="4CB9803C" w14:textId="36AEE3B1" w:rsidR="00D80CA1" w:rsidRPr="003302AC" w:rsidRDefault="00727F47" w:rsidP="00D80CA1">
            <w:pPr>
              <w:spacing w:before="0" w:after="0"/>
              <w:ind w:left="113" w:right="113"/>
              <w:jc w:val="right"/>
              <w:rPr>
                <w:rFonts w:ascii="Calibri" w:hAnsi="Calibri" w:cs="Calibri"/>
                <w:b/>
                <w:bCs/>
                <w:color w:val="auto"/>
                <w:szCs w:val="22"/>
              </w:rPr>
            </w:pPr>
            <w:r>
              <w:rPr>
                <w:rFonts w:ascii="Calibri" w:hAnsi="Calibri" w:cs="Calibri"/>
                <w:b/>
                <w:bCs/>
                <w:color w:val="auto"/>
                <w:szCs w:val="22"/>
              </w:rPr>
              <w:t>309.700,00</w:t>
            </w:r>
          </w:p>
        </w:tc>
        <w:tc>
          <w:tcPr>
            <w:tcW w:w="1426" w:type="dxa"/>
          </w:tcPr>
          <w:p w14:paraId="037953AB" w14:textId="2CC53343" w:rsidR="00D80CA1" w:rsidRPr="003302AC" w:rsidRDefault="00D80CA1" w:rsidP="00D80CA1">
            <w:pPr>
              <w:spacing w:before="0" w:after="0"/>
              <w:ind w:left="113" w:right="113"/>
              <w:jc w:val="right"/>
              <w:rPr>
                <w:rFonts w:ascii="Calibri" w:hAnsi="Calibri" w:cs="Calibri"/>
                <w:b/>
                <w:bCs/>
                <w:color w:val="auto"/>
                <w:szCs w:val="22"/>
              </w:rPr>
            </w:pPr>
            <w:r w:rsidRPr="003302AC">
              <w:rPr>
                <w:rFonts w:ascii="Calibri" w:hAnsi="Calibri" w:cs="Calibri"/>
                <w:b/>
                <w:bCs/>
                <w:color w:val="auto"/>
                <w:szCs w:val="22"/>
              </w:rPr>
              <w:t>-</w:t>
            </w:r>
            <w:r w:rsidR="00E25729">
              <w:rPr>
                <w:rFonts w:ascii="Calibri" w:hAnsi="Calibri" w:cs="Calibri"/>
                <w:b/>
                <w:bCs/>
                <w:color w:val="auto"/>
                <w:szCs w:val="22"/>
              </w:rPr>
              <w:t>14.200,00</w:t>
            </w:r>
          </w:p>
        </w:tc>
      </w:tr>
    </w:tbl>
    <w:p w14:paraId="68576441" w14:textId="77777777" w:rsidR="00D80CA1" w:rsidRPr="003302AC" w:rsidRDefault="00D80CA1" w:rsidP="00A46D57">
      <w:pPr>
        <w:autoSpaceDE w:val="0"/>
        <w:autoSpaceDN w:val="0"/>
        <w:adjustRightInd w:val="0"/>
        <w:spacing w:after="0" w:line="240" w:lineRule="auto"/>
        <w:ind w:left="360"/>
        <w:jc w:val="both"/>
        <w:rPr>
          <w:rFonts w:ascii="Calibri" w:hAnsi="Calibri" w:cs="Calibri"/>
          <w:b/>
          <w:color w:val="auto"/>
          <w:sz w:val="22"/>
          <w:szCs w:val="22"/>
        </w:rPr>
      </w:pPr>
    </w:p>
    <w:p w14:paraId="64023C0B" w14:textId="0D67F60F"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1.1 </w:t>
      </w:r>
      <w:r w:rsidR="00A46D57" w:rsidRPr="003302AC">
        <w:rPr>
          <w:rFonts w:ascii="Calibri" w:hAnsi="Calibri" w:cs="Calibri"/>
          <w:b/>
          <w:color w:val="auto"/>
          <w:sz w:val="22"/>
          <w:szCs w:val="22"/>
        </w:rPr>
        <w:t>SPESE PER RIMBORSI</w:t>
      </w:r>
    </w:p>
    <w:p w14:paraId="44C66AC8" w14:textId="4BEB204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Trattasi delle spese sostenute dal Presidente e Consiglieri per la partecipazione alle riunioni istituzionali a Roma, al </w:t>
      </w:r>
      <w:proofErr w:type="spellStart"/>
      <w:r w:rsidRPr="003302AC">
        <w:rPr>
          <w:rFonts w:ascii="Calibri" w:hAnsi="Calibri" w:cs="Calibri"/>
          <w:color w:val="auto"/>
          <w:sz w:val="22"/>
          <w:szCs w:val="22"/>
        </w:rPr>
        <w:t>Codis</w:t>
      </w:r>
      <w:proofErr w:type="spellEnd"/>
      <w:r w:rsidRPr="003302AC">
        <w:rPr>
          <w:rFonts w:ascii="Calibri" w:hAnsi="Calibri" w:cs="Calibri"/>
          <w:color w:val="auto"/>
          <w:sz w:val="22"/>
          <w:szCs w:val="22"/>
        </w:rPr>
        <w:t xml:space="preserve"> e varie. </w:t>
      </w:r>
    </w:p>
    <w:p w14:paraId="0AFB4D02"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p>
    <w:p w14:paraId="65C5EABD" w14:textId="77777777"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1.2 </w:t>
      </w:r>
      <w:r w:rsidR="00A46D57" w:rsidRPr="003302AC">
        <w:rPr>
          <w:rFonts w:ascii="Calibri" w:hAnsi="Calibri" w:cs="Calibri"/>
          <w:b/>
          <w:color w:val="auto"/>
          <w:sz w:val="22"/>
          <w:szCs w:val="22"/>
        </w:rPr>
        <w:t>ONERI DEL PERSONALE</w:t>
      </w:r>
      <w:r w:rsidR="00CD372E" w:rsidRPr="003302AC">
        <w:rPr>
          <w:rFonts w:ascii="Calibri" w:hAnsi="Calibri" w:cs="Calibri"/>
          <w:b/>
          <w:color w:val="auto"/>
          <w:sz w:val="22"/>
          <w:szCs w:val="22"/>
        </w:rPr>
        <w:t xml:space="preserve"> IN SERVIZIO</w:t>
      </w:r>
    </w:p>
    <w:p w14:paraId="74CB4A85" w14:textId="19EB78DD"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Sono ricompresi nella presente voce, oltre alle voci per stipendi e contributi vari anche degli stanziamenti relativi al Fondo per il lavoro straordinario ed il Fondo per il trattamento accessorio del personale come da CCNL </w:t>
      </w:r>
      <w:r w:rsidR="00CD372E" w:rsidRPr="003302AC">
        <w:rPr>
          <w:rFonts w:ascii="Calibri" w:hAnsi="Calibri" w:cs="Calibri"/>
          <w:color w:val="auto"/>
          <w:sz w:val="22"/>
          <w:szCs w:val="22"/>
        </w:rPr>
        <w:t xml:space="preserve">Funzioni Centrali </w:t>
      </w:r>
      <w:r w:rsidRPr="003302AC">
        <w:rPr>
          <w:rFonts w:ascii="Calibri" w:hAnsi="Calibri" w:cs="Calibri"/>
          <w:color w:val="auto"/>
          <w:sz w:val="22"/>
          <w:szCs w:val="22"/>
        </w:rPr>
        <w:t xml:space="preserve">di riferimento </w:t>
      </w:r>
      <w:r w:rsidR="00CD372E" w:rsidRPr="003302AC">
        <w:rPr>
          <w:rFonts w:ascii="Calibri" w:hAnsi="Calibri" w:cs="Calibri"/>
          <w:color w:val="auto"/>
          <w:sz w:val="22"/>
          <w:szCs w:val="22"/>
        </w:rPr>
        <w:t>per gli</w:t>
      </w:r>
      <w:r w:rsidRPr="003302AC">
        <w:rPr>
          <w:rFonts w:ascii="Calibri" w:hAnsi="Calibri" w:cs="Calibri"/>
          <w:color w:val="auto"/>
          <w:sz w:val="22"/>
          <w:szCs w:val="22"/>
        </w:rPr>
        <w:t xml:space="preserve"> Enti pubblici non Economici. </w:t>
      </w:r>
    </w:p>
    <w:p w14:paraId="35F6C5CE" w14:textId="7777777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p>
    <w:p w14:paraId="570F427B" w14:textId="77777777" w:rsidR="00A46D57"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1.3 </w:t>
      </w:r>
      <w:r w:rsidR="00A46D57" w:rsidRPr="003302AC">
        <w:rPr>
          <w:rFonts w:ascii="Calibri" w:hAnsi="Calibri" w:cs="Calibri"/>
          <w:b/>
          <w:color w:val="auto"/>
          <w:sz w:val="22"/>
          <w:szCs w:val="22"/>
        </w:rPr>
        <w:t>SPESE ORDINARIE DI FUNZIONAMENTO</w:t>
      </w:r>
    </w:p>
    <w:p w14:paraId="7F764FEE"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Il gruppo ricomprende tutte le spese ordinarie della Segreteria dell’Ordine.</w:t>
      </w:r>
    </w:p>
    <w:p w14:paraId="78E56933"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p>
    <w:p w14:paraId="1401C097" w14:textId="0F5963DB" w:rsidR="009B6D86" w:rsidRPr="003302AC" w:rsidRDefault="008F3A1C"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 xml:space="preserve">1.4 </w:t>
      </w:r>
      <w:r w:rsidR="009B6D86" w:rsidRPr="003302AC">
        <w:rPr>
          <w:rFonts w:ascii="Calibri" w:hAnsi="Calibri" w:cs="Calibri"/>
          <w:b/>
          <w:color w:val="auto"/>
          <w:sz w:val="22"/>
          <w:szCs w:val="22"/>
        </w:rPr>
        <w:t xml:space="preserve">SPESE PER </w:t>
      </w:r>
      <w:r w:rsidR="008C4091" w:rsidRPr="003302AC">
        <w:rPr>
          <w:rFonts w:ascii="Calibri" w:hAnsi="Calibri" w:cs="Calibri"/>
          <w:b/>
          <w:color w:val="auto"/>
          <w:sz w:val="22"/>
          <w:szCs w:val="22"/>
        </w:rPr>
        <w:t>FUNZIONE ISTITUZIONALE E OCC</w:t>
      </w:r>
    </w:p>
    <w:p w14:paraId="22462C76" w14:textId="2D155CB0" w:rsidR="009B6D86" w:rsidRPr="003302AC" w:rsidRDefault="009B6D86"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Sono ricomprese le spese riferite </w:t>
      </w:r>
      <w:r w:rsidR="008C4091" w:rsidRPr="003302AC">
        <w:rPr>
          <w:rFonts w:ascii="Calibri" w:hAnsi="Calibri" w:cs="Calibri"/>
          <w:color w:val="auto"/>
          <w:sz w:val="22"/>
          <w:szCs w:val="22"/>
        </w:rPr>
        <w:t>alla</w:t>
      </w:r>
      <w:r w:rsidRPr="003302AC">
        <w:rPr>
          <w:rFonts w:ascii="Calibri" w:hAnsi="Calibri" w:cs="Calibri"/>
          <w:color w:val="auto"/>
          <w:sz w:val="22"/>
          <w:szCs w:val="22"/>
        </w:rPr>
        <w:t xml:space="preserve"> consulenza legale, medica,</w:t>
      </w:r>
      <w:r w:rsidR="008C4091" w:rsidRPr="003302AC">
        <w:rPr>
          <w:rFonts w:ascii="Calibri" w:hAnsi="Calibri" w:cs="Calibri"/>
          <w:color w:val="auto"/>
          <w:sz w:val="22"/>
          <w:szCs w:val="22"/>
        </w:rPr>
        <w:t xml:space="preserve"> RPD, RSPP e</w:t>
      </w:r>
      <w:r w:rsidRPr="003302AC">
        <w:rPr>
          <w:rFonts w:ascii="Calibri" w:hAnsi="Calibri" w:cs="Calibri"/>
          <w:color w:val="auto"/>
          <w:sz w:val="22"/>
          <w:szCs w:val="22"/>
        </w:rPr>
        <w:t xml:space="preserve"> assicurative </w:t>
      </w:r>
      <w:r w:rsidR="008C4091" w:rsidRPr="003302AC">
        <w:rPr>
          <w:rFonts w:ascii="Calibri" w:hAnsi="Calibri" w:cs="Calibri"/>
          <w:color w:val="auto"/>
          <w:sz w:val="22"/>
          <w:szCs w:val="22"/>
        </w:rPr>
        <w:t>nonché le spese sostenute dall’ OCC Commercialisti Mantova: spese per funzionamento, assicurazione e compensi nell’ordine del 70% dovuti ai gestori della crisi incaricati.</w:t>
      </w:r>
    </w:p>
    <w:p w14:paraId="56402018" w14:textId="77777777" w:rsidR="008239D5" w:rsidRPr="003302AC" w:rsidRDefault="008239D5" w:rsidP="00A46D57">
      <w:pPr>
        <w:autoSpaceDE w:val="0"/>
        <w:autoSpaceDN w:val="0"/>
        <w:adjustRightInd w:val="0"/>
        <w:spacing w:after="0" w:line="240" w:lineRule="auto"/>
        <w:ind w:left="360"/>
        <w:jc w:val="both"/>
        <w:rPr>
          <w:rFonts w:ascii="Calibri" w:hAnsi="Calibri" w:cs="Calibri"/>
          <w:color w:val="auto"/>
          <w:sz w:val="22"/>
          <w:szCs w:val="22"/>
        </w:rPr>
      </w:pPr>
    </w:p>
    <w:p w14:paraId="57D013DF" w14:textId="434E8DF3" w:rsidR="00010420" w:rsidRPr="003302AC" w:rsidRDefault="00010420" w:rsidP="00010420">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1.</w:t>
      </w:r>
      <w:r w:rsidR="008C4091" w:rsidRPr="003302AC">
        <w:rPr>
          <w:rFonts w:ascii="Calibri" w:hAnsi="Calibri" w:cs="Calibri"/>
          <w:b/>
          <w:color w:val="auto"/>
          <w:sz w:val="22"/>
          <w:szCs w:val="22"/>
        </w:rPr>
        <w:t>11</w:t>
      </w:r>
      <w:r w:rsidRPr="003302AC">
        <w:rPr>
          <w:rFonts w:ascii="Calibri" w:hAnsi="Calibri" w:cs="Calibri"/>
          <w:b/>
          <w:color w:val="auto"/>
          <w:sz w:val="22"/>
          <w:szCs w:val="22"/>
        </w:rPr>
        <w:t xml:space="preserve"> SPESE ATTIVITA’ FORMATIVA</w:t>
      </w:r>
      <w:r w:rsidR="008C4091" w:rsidRPr="003302AC">
        <w:rPr>
          <w:rFonts w:ascii="Calibri" w:hAnsi="Calibri" w:cs="Calibri"/>
          <w:b/>
          <w:color w:val="auto"/>
          <w:sz w:val="22"/>
          <w:szCs w:val="22"/>
        </w:rPr>
        <w:t xml:space="preserve"> E LUDICA</w:t>
      </w:r>
    </w:p>
    <w:p w14:paraId="6497258E" w14:textId="6D0DBAB8" w:rsidR="00010420" w:rsidRPr="003302AC" w:rsidRDefault="00010420" w:rsidP="00010420">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 xml:space="preserve">Trattasi delle spese sostenute a vario titolo (noleggio sale, compensi a relatori, costi organizzazione convegni) dall’ Ordine per l’attività commerciale riferita alla gestione ed organizzazione di eventi formativi </w:t>
      </w:r>
      <w:r w:rsidR="008C4091" w:rsidRPr="003302AC">
        <w:rPr>
          <w:rFonts w:ascii="Calibri" w:hAnsi="Calibri" w:cs="Calibri"/>
          <w:color w:val="auto"/>
          <w:sz w:val="22"/>
          <w:szCs w:val="22"/>
        </w:rPr>
        <w:t xml:space="preserve">e ludici, </w:t>
      </w:r>
      <w:r w:rsidRPr="003302AC">
        <w:rPr>
          <w:rFonts w:ascii="Calibri" w:hAnsi="Calibri" w:cs="Calibri"/>
          <w:color w:val="auto"/>
          <w:sz w:val="22"/>
          <w:szCs w:val="22"/>
        </w:rPr>
        <w:t>a pagamento</w:t>
      </w:r>
      <w:r w:rsidR="008C4091" w:rsidRPr="003302AC">
        <w:rPr>
          <w:rFonts w:ascii="Calibri" w:hAnsi="Calibri" w:cs="Calibri"/>
          <w:color w:val="auto"/>
          <w:sz w:val="22"/>
          <w:szCs w:val="22"/>
        </w:rPr>
        <w:t>,</w:t>
      </w:r>
      <w:r w:rsidRPr="003302AC">
        <w:rPr>
          <w:rFonts w:ascii="Calibri" w:hAnsi="Calibri" w:cs="Calibri"/>
          <w:color w:val="auto"/>
          <w:sz w:val="22"/>
          <w:szCs w:val="22"/>
        </w:rPr>
        <w:t xml:space="preserve"> in favore degli iscritti.</w:t>
      </w:r>
    </w:p>
    <w:p w14:paraId="285BAB6C" w14:textId="77777777" w:rsidR="004C0ED5" w:rsidRPr="003302AC" w:rsidRDefault="004C0ED5" w:rsidP="00A46D57">
      <w:pPr>
        <w:autoSpaceDE w:val="0"/>
        <w:autoSpaceDN w:val="0"/>
        <w:adjustRightInd w:val="0"/>
        <w:spacing w:after="0" w:line="240" w:lineRule="auto"/>
        <w:ind w:left="360"/>
        <w:jc w:val="both"/>
        <w:rPr>
          <w:rFonts w:ascii="Calibri" w:hAnsi="Calibri" w:cs="Calibri"/>
          <w:b/>
          <w:color w:val="auto"/>
          <w:sz w:val="22"/>
          <w:szCs w:val="22"/>
        </w:rPr>
      </w:pPr>
    </w:p>
    <w:p w14:paraId="5FCC089A" w14:textId="77777777" w:rsidR="00A46D57" w:rsidRPr="003302AC" w:rsidRDefault="00A46D57" w:rsidP="00A46D57">
      <w:pPr>
        <w:autoSpaceDE w:val="0"/>
        <w:autoSpaceDN w:val="0"/>
        <w:adjustRightInd w:val="0"/>
        <w:spacing w:after="0" w:line="240" w:lineRule="auto"/>
        <w:ind w:left="360"/>
        <w:jc w:val="both"/>
        <w:rPr>
          <w:rFonts w:ascii="Calibri" w:hAnsi="Calibri" w:cs="Calibri"/>
          <w:b/>
          <w:color w:val="auto"/>
          <w:sz w:val="22"/>
          <w:szCs w:val="22"/>
        </w:rPr>
      </w:pPr>
      <w:r w:rsidRPr="003302AC">
        <w:rPr>
          <w:rFonts w:ascii="Calibri" w:hAnsi="Calibri" w:cs="Calibri"/>
          <w:b/>
          <w:color w:val="auto"/>
          <w:sz w:val="22"/>
          <w:szCs w:val="22"/>
        </w:rPr>
        <w:t>USCITE PER PARTITE DI GIRO</w:t>
      </w:r>
    </w:p>
    <w:p w14:paraId="3172E8E4"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Sono somme versate a vario titolo per conto terzi.</w:t>
      </w:r>
    </w:p>
    <w:p w14:paraId="43A45DCE" w14:textId="77777777" w:rsidR="00C9429C" w:rsidRPr="003302AC" w:rsidRDefault="00C9429C" w:rsidP="00A46D57">
      <w:pPr>
        <w:autoSpaceDE w:val="0"/>
        <w:autoSpaceDN w:val="0"/>
        <w:adjustRightInd w:val="0"/>
        <w:spacing w:after="0" w:line="240" w:lineRule="auto"/>
        <w:ind w:left="360"/>
        <w:jc w:val="both"/>
        <w:rPr>
          <w:rFonts w:ascii="Calibri" w:hAnsi="Calibri" w:cs="Calibri"/>
          <w:color w:val="auto"/>
          <w:sz w:val="22"/>
          <w:szCs w:val="22"/>
        </w:rPr>
      </w:pPr>
    </w:p>
    <w:p w14:paraId="2F135CD9"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18B29CD1"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2CB89A9F"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3160DB50"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4F43DA1F"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070A5B41" w14:textId="77777777" w:rsidR="00D80CA1" w:rsidRDefault="00D80CA1"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4DE968B6" w14:textId="16FEBE93"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r w:rsidRPr="00C9429C">
        <w:rPr>
          <w:rFonts w:ascii="Calibri" w:hAnsi="Calibri" w:cs="Calibri"/>
          <w:b/>
          <w:bCs/>
          <w:color w:val="auto"/>
          <w:sz w:val="22"/>
          <w:szCs w:val="22"/>
          <w:u w:val="single"/>
        </w:rPr>
        <w:t xml:space="preserve">VARIAZIONI AL PREVENTIVO FINANZIARIO 2024 </w:t>
      </w:r>
    </w:p>
    <w:p w14:paraId="3C4FF688" w14:textId="77777777"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p>
    <w:tbl>
      <w:tblPr>
        <w:tblStyle w:val="Tabellagriglia1chiara"/>
        <w:tblW w:w="6700" w:type="dxa"/>
        <w:tblLook w:val="04A0" w:firstRow="1" w:lastRow="0" w:firstColumn="1" w:lastColumn="0" w:noHBand="0" w:noVBand="1"/>
      </w:tblPr>
      <w:tblGrid>
        <w:gridCol w:w="1000"/>
        <w:gridCol w:w="1840"/>
        <w:gridCol w:w="1200"/>
        <w:gridCol w:w="1460"/>
        <w:gridCol w:w="1200"/>
      </w:tblGrid>
      <w:tr w:rsidR="003302AC" w:rsidRPr="00F5330F" w14:paraId="5BE71FDA" w14:textId="77777777" w:rsidTr="003302AC">
        <w:trPr>
          <w:cnfStyle w:val="100000000000" w:firstRow="1" w:lastRow="0" w:firstColumn="0" w:lastColumn="0" w:oddVBand="0" w:evenVBand="0" w:oddHBand="0"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000" w:type="dxa"/>
            <w:noWrap/>
            <w:hideMark/>
          </w:tcPr>
          <w:p w14:paraId="2951C05E" w14:textId="77777777" w:rsidR="00F5330F" w:rsidRPr="00F5330F" w:rsidRDefault="00F5330F" w:rsidP="00F5330F">
            <w:pPr>
              <w:rPr>
                <w:rFonts w:ascii="Times New Roman" w:eastAsia="Times New Roman" w:hAnsi="Times New Roman" w:cs="Times New Roman"/>
                <w:color w:val="000000"/>
              </w:rPr>
            </w:pPr>
            <w:r w:rsidRPr="00F5330F">
              <w:rPr>
                <w:rFonts w:ascii="Times New Roman" w:eastAsia="Times New Roman" w:hAnsi="Times New Roman" w:cs="Times New Roman"/>
                <w:color w:val="000000"/>
              </w:rPr>
              <w:t>Data</w:t>
            </w:r>
          </w:p>
        </w:tc>
        <w:tc>
          <w:tcPr>
            <w:tcW w:w="1840" w:type="dxa"/>
            <w:noWrap/>
            <w:hideMark/>
          </w:tcPr>
          <w:p w14:paraId="404D9829" w14:textId="77777777" w:rsidR="00F5330F" w:rsidRPr="00F5330F" w:rsidRDefault="00F5330F" w:rsidP="00F5330F">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F5330F">
              <w:rPr>
                <w:rFonts w:ascii="Times New Roman" w:eastAsia="Times New Roman" w:hAnsi="Times New Roman" w:cs="Times New Roman"/>
                <w:color w:val="000000"/>
              </w:rPr>
              <w:t>Descrizione Conto</w:t>
            </w:r>
          </w:p>
        </w:tc>
        <w:tc>
          <w:tcPr>
            <w:tcW w:w="1200" w:type="dxa"/>
            <w:noWrap/>
            <w:hideMark/>
          </w:tcPr>
          <w:p w14:paraId="7BD337B4" w14:textId="77777777" w:rsidR="00F5330F" w:rsidRPr="00F5330F" w:rsidRDefault="00F5330F" w:rsidP="00F5330F">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F5330F">
              <w:rPr>
                <w:rFonts w:ascii="Times New Roman" w:eastAsia="Times New Roman" w:hAnsi="Times New Roman" w:cs="Times New Roman"/>
                <w:color w:val="000000"/>
              </w:rPr>
              <w:t>Delibera</w:t>
            </w:r>
          </w:p>
        </w:tc>
        <w:tc>
          <w:tcPr>
            <w:tcW w:w="1460" w:type="dxa"/>
            <w:hideMark/>
          </w:tcPr>
          <w:p w14:paraId="710CFA49" w14:textId="77777777" w:rsidR="00F5330F" w:rsidRPr="00F5330F" w:rsidRDefault="00F5330F" w:rsidP="00F5330F">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F5330F">
              <w:rPr>
                <w:rFonts w:ascii="Times New Roman" w:eastAsia="Times New Roman" w:hAnsi="Times New Roman" w:cs="Times New Roman"/>
                <w:color w:val="000000"/>
              </w:rPr>
              <w:t>Descrizione Variazione</w:t>
            </w:r>
          </w:p>
        </w:tc>
        <w:tc>
          <w:tcPr>
            <w:tcW w:w="1200" w:type="dxa"/>
            <w:noWrap/>
            <w:hideMark/>
          </w:tcPr>
          <w:p w14:paraId="19EAB324" w14:textId="77777777" w:rsidR="00F5330F" w:rsidRPr="00F5330F" w:rsidRDefault="00F5330F" w:rsidP="00F5330F">
            <w:pPr>
              <w:jc w:val="right"/>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F5330F">
              <w:rPr>
                <w:rFonts w:ascii="Times New Roman" w:eastAsia="Times New Roman" w:hAnsi="Times New Roman" w:cs="Times New Roman"/>
                <w:color w:val="000000"/>
              </w:rPr>
              <w:t>Uscite</w:t>
            </w:r>
          </w:p>
        </w:tc>
      </w:tr>
      <w:tr w:rsidR="003302AC" w:rsidRPr="00F5330F" w14:paraId="68217DBA" w14:textId="77777777" w:rsidTr="003302AC">
        <w:trPr>
          <w:trHeight w:val="1182"/>
        </w:trPr>
        <w:tc>
          <w:tcPr>
            <w:cnfStyle w:val="001000000000" w:firstRow="0" w:lastRow="0" w:firstColumn="1" w:lastColumn="0" w:oddVBand="0" w:evenVBand="0" w:oddHBand="0" w:evenHBand="0" w:firstRowFirstColumn="0" w:firstRowLastColumn="0" w:lastRowFirstColumn="0" w:lastRowLastColumn="0"/>
            <w:tcW w:w="1000" w:type="dxa"/>
            <w:noWrap/>
            <w:hideMark/>
          </w:tcPr>
          <w:p w14:paraId="4CBDDBBD"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02/05/2024</w:t>
            </w:r>
          </w:p>
        </w:tc>
        <w:tc>
          <w:tcPr>
            <w:tcW w:w="1840" w:type="dxa"/>
            <w:hideMark/>
          </w:tcPr>
          <w:p w14:paraId="2AA3D0EE"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1.4.35 - Canone di manutenzione software OCC Commercialisti Mantova</w:t>
            </w:r>
          </w:p>
        </w:tc>
        <w:tc>
          <w:tcPr>
            <w:tcW w:w="1200" w:type="dxa"/>
            <w:hideMark/>
          </w:tcPr>
          <w:p w14:paraId="69930A2F"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02/05/2024</w:t>
            </w:r>
          </w:p>
        </w:tc>
        <w:tc>
          <w:tcPr>
            <w:tcW w:w="1460" w:type="dxa"/>
            <w:hideMark/>
          </w:tcPr>
          <w:p w14:paraId="48FA911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Variazione per pagamento </w:t>
            </w:r>
            <w:proofErr w:type="spellStart"/>
            <w:r w:rsidRPr="00F5330F">
              <w:rPr>
                <w:rFonts w:ascii="Times New Roman" w:eastAsia="Times New Roman" w:hAnsi="Times New Roman" w:cs="Times New Roman"/>
                <w:color w:val="000000"/>
                <w:sz w:val="16"/>
                <w:szCs w:val="16"/>
              </w:rPr>
              <w:t>ft.n</w:t>
            </w:r>
            <w:proofErr w:type="spellEnd"/>
            <w:r w:rsidRPr="00F5330F">
              <w:rPr>
                <w:rFonts w:ascii="Times New Roman" w:eastAsia="Times New Roman" w:hAnsi="Times New Roman" w:cs="Times New Roman"/>
                <w:color w:val="000000"/>
                <w:sz w:val="16"/>
                <w:szCs w:val="16"/>
              </w:rPr>
              <w:t>. 124/</w:t>
            </w:r>
            <w:proofErr w:type="spellStart"/>
            <w:r w:rsidRPr="00F5330F">
              <w:rPr>
                <w:rFonts w:ascii="Times New Roman" w:eastAsia="Times New Roman" w:hAnsi="Times New Roman" w:cs="Times New Roman"/>
                <w:color w:val="000000"/>
                <w:sz w:val="16"/>
                <w:szCs w:val="16"/>
              </w:rPr>
              <w:t>pa</w:t>
            </w:r>
            <w:proofErr w:type="spellEnd"/>
            <w:r w:rsidRPr="00F5330F">
              <w:rPr>
                <w:rFonts w:ascii="Times New Roman" w:eastAsia="Times New Roman" w:hAnsi="Times New Roman" w:cs="Times New Roman"/>
                <w:color w:val="000000"/>
                <w:sz w:val="16"/>
                <w:szCs w:val="16"/>
              </w:rPr>
              <w:t xml:space="preserve"> del 28/03/2024 Zucchetti Software Giuridico</w:t>
            </w:r>
          </w:p>
        </w:tc>
        <w:tc>
          <w:tcPr>
            <w:tcW w:w="1200" w:type="dxa"/>
            <w:noWrap/>
            <w:hideMark/>
          </w:tcPr>
          <w:p w14:paraId="4F9D7F17"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2.500,00 </w:t>
            </w:r>
          </w:p>
        </w:tc>
      </w:tr>
      <w:tr w:rsidR="00F5330F" w:rsidRPr="00F5330F" w14:paraId="642601F6" w14:textId="77777777" w:rsidTr="003302AC">
        <w:trPr>
          <w:trHeight w:val="983"/>
        </w:trPr>
        <w:tc>
          <w:tcPr>
            <w:cnfStyle w:val="001000000000" w:firstRow="0" w:lastRow="0" w:firstColumn="1" w:lastColumn="0" w:oddVBand="0" w:evenVBand="0" w:oddHBand="0" w:evenHBand="0" w:firstRowFirstColumn="0" w:firstRowLastColumn="0" w:lastRowFirstColumn="0" w:lastRowLastColumn="0"/>
            <w:tcW w:w="1000" w:type="dxa"/>
            <w:noWrap/>
            <w:hideMark/>
          </w:tcPr>
          <w:p w14:paraId="67E149BF"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27/06/2024</w:t>
            </w:r>
          </w:p>
        </w:tc>
        <w:tc>
          <w:tcPr>
            <w:tcW w:w="1840" w:type="dxa"/>
            <w:hideMark/>
          </w:tcPr>
          <w:p w14:paraId="48D703EC"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1.2.10 - Spese formazione del personale</w:t>
            </w:r>
          </w:p>
        </w:tc>
        <w:tc>
          <w:tcPr>
            <w:tcW w:w="1200" w:type="dxa"/>
            <w:hideMark/>
          </w:tcPr>
          <w:p w14:paraId="7BBE3EE9"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27/06/2024</w:t>
            </w:r>
          </w:p>
        </w:tc>
        <w:tc>
          <w:tcPr>
            <w:tcW w:w="1460" w:type="dxa"/>
            <w:hideMark/>
          </w:tcPr>
          <w:p w14:paraId="4C806A1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Pagamento fattura n. 818 del 21/06/2024 </w:t>
            </w:r>
            <w:proofErr w:type="spellStart"/>
            <w:r w:rsidRPr="00F5330F">
              <w:rPr>
                <w:rFonts w:ascii="Times New Roman" w:eastAsia="Times New Roman" w:hAnsi="Times New Roman" w:cs="Times New Roman"/>
                <w:color w:val="000000"/>
                <w:sz w:val="16"/>
                <w:szCs w:val="16"/>
              </w:rPr>
              <w:t>Publiformez</w:t>
            </w:r>
            <w:proofErr w:type="spellEnd"/>
            <w:r w:rsidRPr="00F5330F">
              <w:rPr>
                <w:rFonts w:ascii="Times New Roman" w:eastAsia="Times New Roman" w:hAnsi="Times New Roman" w:cs="Times New Roman"/>
                <w:color w:val="000000"/>
                <w:sz w:val="16"/>
                <w:szCs w:val="16"/>
              </w:rPr>
              <w:t xml:space="preserve"> </w:t>
            </w:r>
            <w:proofErr w:type="spellStart"/>
            <w:r w:rsidRPr="00F5330F">
              <w:rPr>
                <w:rFonts w:ascii="Times New Roman" w:eastAsia="Times New Roman" w:hAnsi="Times New Roman" w:cs="Times New Roman"/>
                <w:color w:val="000000"/>
                <w:sz w:val="16"/>
                <w:szCs w:val="16"/>
              </w:rPr>
              <w:t>srl</w:t>
            </w:r>
            <w:proofErr w:type="spellEnd"/>
            <w:r w:rsidRPr="00F5330F">
              <w:rPr>
                <w:rFonts w:ascii="Times New Roman" w:eastAsia="Times New Roman" w:hAnsi="Times New Roman" w:cs="Times New Roman"/>
                <w:color w:val="000000"/>
                <w:sz w:val="16"/>
                <w:szCs w:val="16"/>
              </w:rPr>
              <w:t xml:space="preserve"> per corso novità SICO</w:t>
            </w:r>
          </w:p>
        </w:tc>
        <w:tc>
          <w:tcPr>
            <w:tcW w:w="1200" w:type="dxa"/>
            <w:noWrap/>
            <w:hideMark/>
          </w:tcPr>
          <w:p w14:paraId="75735237"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500,00 </w:t>
            </w:r>
          </w:p>
        </w:tc>
      </w:tr>
      <w:tr w:rsidR="003302AC" w:rsidRPr="00F5330F" w14:paraId="26E0B804" w14:textId="77777777" w:rsidTr="003302AC">
        <w:trPr>
          <w:trHeight w:val="983"/>
        </w:trPr>
        <w:tc>
          <w:tcPr>
            <w:cnfStyle w:val="001000000000" w:firstRow="0" w:lastRow="0" w:firstColumn="1" w:lastColumn="0" w:oddVBand="0" w:evenVBand="0" w:oddHBand="0" w:evenHBand="0" w:firstRowFirstColumn="0" w:firstRowLastColumn="0" w:lastRowFirstColumn="0" w:lastRowLastColumn="0"/>
            <w:tcW w:w="1000" w:type="dxa"/>
            <w:noWrap/>
            <w:hideMark/>
          </w:tcPr>
          <w:p w14:paraId="21262F7B"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27/06/2024</w:t>
            </w:r>
          </w:p>
        </w:tc>
        <w:tc>
          <w:tcPr>
            <w:tcW w:w="1840" w:type="dxa"/>
            <w:hideMark/>
          </w:tcPr>
          <w:p w14:paraId="50F857D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1.7.1 - Imposte, tasse e tributi vari</w:t>
            </w:r>
          </w:p>
        </w:tc>
        <w:tc>
          <w:tcPr>
            <w:tcW w:w="1200" w:type="dxa"/>
            <w:hideMark/>
          </w:tcPr>
          <w:p w14:paraId="624F1BB0"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27/06/2024</w:t>
            </w:r>
          </w:p>
        </w:tc>
        <w:tc>
          <w:tcPr>
            <w:tcW w:w="1460" w:type="dxa"/>
            <w:hideMark/>
          </w:tcPr>
          <w:p w14:paraId="0FE61272"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Pagamento saldo IRES 2023, acconto IRES 2024 e saldo IRAP 2023</w:t>
            </w:r>
          </w:p>
        </w:tc>
        <w:tc>
          <w:tcPr>
            <w:tcW w:w="1200" w:type="dxa"/>
            <w:noWrap/>
            <w:hideMark/>
          </w:tcPr>
          <w:p w14:paraId="085E5B49"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11.000,00 </w:t>
            </w:r>
          </w:p>
        </w:tc>
      </w:tr>
      <w:tr w:rsidR="00F5330F" w:rsidRPr="00F5330F" w14:paraId="7222BD3C" w14:textId="77777777" w:rsidTr="003302AC">
        <w:trPr>
          <w:trHeight w:val="1125"/>
        </w:trPr>
        <w:tc>
          <w:tcPr>
            <w:cnfStyle w:val="001000000000" w:firstRow="0" w:lastRow="0" w:firstColumn="1" w:lastColumn="0" w:oddVBand="0" w:evenVBand="0" w:oddHBand="0" w:evenHBand="0" w:firstRowFirstColumn="0" w:firstRowLastColumn="0" w:lastRowFirstColumn="0" w:lastRowLastColumn="0"/>
            <w:tcW w:w="1000" w:type="dxa"/>
            <w:noWrap/>
            <w:hideMark/>
          </w:tcPr>
          <w:p w14:paraId="160049A6"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18/07/2024</w:t>
            </w:r>
          </w:p>
        </w:tc>
        <w:tc>
          <w:tcPr>
            <w:tcW w:w="1840" w:type="dxa"/>
            <w:hideMark/>
          </w:tcPr>
          <w:p w14:paraId="241610C4"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1.11.2 - Noleggio sale</w:t>
            </w:r>
          </w:p>
        </w:tc>
        <w:tc>
          <w:tcPr>
            <w:tcW w:w="1200" w:type="dxa"/>
            <w:hideMark/>
          </w:tcPr>
          <w:p w14:paraId="7D8DF02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18/07/2024</w:t>
            </w:r>
          </w:p>
        </w:tc>
        <w:tc>
          <w:tcPr>
            <w:tcW w:w="1460" w:type="dxa"/>
            <w:hideMark/>
          </w:tcPr>
          <w:p w14:paraId="4943679B"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Integrazione del capitolo per imputazione costo Iva indetraibile pro rata 2° trimestre 2024</w:t>
            </w:r>
          </w:p>
        </w:tc>
        <w:tc>
          <w:tcPr>
            <w:tcW w:w="1200" w:type="dxa"/>
            <w:noWrap/>
            <w:hideMark/>
          </w:tcPr>
          <w:p w14:paraId="39EA71F6"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250,00 </w:t>
            </w:r>
          </w:p>
        </w:tc>
      </w:tr>
      <w:tr w:rsidR="003302AC" w:rsidRPr="00F5330F" w14:paraId="0C434A6E" w14:textId="77777777" w:rsidTr="003302AC">
        <w:trPr>
          <w:trHeight w:val="999"/>
        </w:trPr>
        <w:tc>
          <w:tcPr>
            <w:cnfStyle w:val="001000000000" w:firstRow="0" w:lastRow="0" w:firstColumn="1" w:lastColumn="0" w:oddVBand="0" w:evenVBand="0" w:oddHBand="0" w:evenHBand="0" w:firstRowFirstColumn="0" w:firstRowLastColumn="0" w:lastRowFirstColumn="0" w:lastRowLastColumn="0"/>
            <w:tcW w:w="1000" w:type="dxa"/>
            <w:noWrap/>
            <w:hideMark/>
          </w:tcPr>
          <w:p w14:paraId="39C2A2F4"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01/08/2024</w:t>
            </w:r>
          </w:p>
        </w:tc>
        <w:tc>
          <w:tcPr>
            <w:tcW w:w="1840" w:type="dxa"/>
            <w:hideMark/>
          </w:tcPr>
          <w:p w14:paraId="7AF243B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1.3.15 - Manutenzione impianti sede Ordine</w:t>
            </w:r>
          </w:p>
        </w:tc>
        <w:tc>
          <w:tcPr>
            <w:tcW w:w="1200" w:type="dxa"/>
            <w:hideMark/>
          </w:tcPr>
          <w:p w14:paraId="3B1D35A6"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01/08/2024</w:t>
            </w:r>
          </w:p>
        </w:tc>
        <w:tc>
          <w:tcPr>
            <w:tcW w:w="1460" w:type="dxa"/>
            <w:hideMark/>
          </w:tcPr>
          <w:p w14:paraId="6A9FFD8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Variazione per pagamento fattura n. 363 del 24/07/2024 Punto Sicurezza</w:t>
            </w:r>
          </w:p>
        </w:tc>
        <w:tc>
          <w:tcPr>
            <w:tcW w:w="1200" w:type="dxa"/>
            <w:noWrap/>
            <w:hideMark/>
          </w:tcPr>
          <w:p w14:paraId="16CE87FA"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500,00 </w:t>
            </w:r>
          </w:p>
        </w:tc>
      </w:tr>
      <w:tr w:rsidR="00F5330F" w:rsidRPr="00F5330F" w14:paraId="4F08A839" w14:textId="77777777" w:rsidTr="003302AC">
        <w:trPr>
          <w:trHeight w:val="900"/>
        </w:trPr>
        <w:tc>
          <w:tcPr>
            <w:cnfStyle w:val="001000000000" w:firstRow="0" w:lastRow="0" w:firstColumn="1" w:lastColumn="0" w:oddVBand="0" w:evenVBand="0" w:oddHBand="0" w:evenHBand="0" w:firstRowFirstColumn="0" w:firstRowLastColumn="0" w:lastRowFirstColumn="0" w:lastRowLastColumn="0"/>
            <w:tcW w:w="1000" w:type="dxa"/>
            <w:noWrap/>
            <w:hideMark/>
          </w:tcPr>
          <w:p w14:paraId="0C8B11D1"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05/09/2024</w:t>
            </w:r>
          </w:p>
        </w:tc>
        <w:tc>
          <w:tcPr>
            <w:tcW w:w="1840" w:type="dxa"/>
            <w:hideMark/>
          </w:tcPr>
          <w:p w14:paraId="4E3726B6"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2.1.1 - Acquisto macchine elettroniche ufficio</w:t>
            </w:r>
          </w:p>
        </w:tc>
        <w:tc>
          <w:tcPr>
            <w:tcW w:w="1200" w:type="dxa"/>
            <w:hideMark/>
          </w:tcPr>
          <w:p w14:paraId="34D4FF44"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05/09/2024</w:t>
            </w:r>
          </w:p>
        </w:tc>
        <w:tc>
          <w:tcPr>
            <w:tcW w:w="1460" w:type="dxa"/>
            <w:hideMark/>
          </w:tcPr>
          <w:p w14:paraId="6A51A3CD"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proofErr w:type="spellStart"/>
            <w:r w:rsidRPr="00F5330F">
              <w:rPr>
                <w:rFonts w:ascii="Times New Roman" w:eastAsia="Times New Roman" w:hAnsi="Times New Roman" w:cs="Times New Roman"/>
                <w:color w:val="000000"/>
                <w:sz w:val="16"/>
                <w:szCs w:val="16"/>
              </w:rPr>
              <w:t>Realtime</w:t>
            </w:r>
            <w:proofErr w:type="spellEnd"/>
            <w:r w:rsidRPr="00F5330F">
              <w:rPr>
                <w:rFonts w:ascii="Times New Roman" w:eastAsia="Times New Roman" w:hAnsi="Times New Roman" w:cs="Times New Roman"/>
                <w:color w:val="000000"/>
                <w:sz w:val="16"/>
                <w:szCs w:val="16"/>
              </w:rPr>
              <w:t xml:space="preserve"> per acquisto PC segreteria dell'Ordine</w:t>
            </w:r>
          </w:p>
        </w:tc>
        <w:tc>
          <w:tcPr>
            <w:tcW w:w="1200" w:type="dxa"/>
            <w:noWrap/>
            <w:hideMark/>
          </w:tcPr>
          <w:p w14:paraId="5905CFFB"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5.500,00 </w:t>
            </w:r>
          </w:p>
        </w:tc>
      </w:tr>
      <w:tr w:rsidR="003302AC" w:rsidRPr="00F5330F" w14:paraId="00FC7F21" w14:textId="77777777" w:rsidTr="003302AC">
        <w:trPr>
          <w:trHeight w:val="1125"/>
        </w:trPr>
        <w:tc>
          <w:tcPr>
            <w:cnfStyle w:val="001000000000" w:firstRow="0" w:lastRow="0" w:firstColumn="1" w:lastColumn="0" w:oddVBand="0" w:evenVBand="0" w:oddHBand="0" w:evenHBand="0" w:firstRowFirstColumn="0" w:firstRowLastColumn="0" w:lastRowFirstColumn="0" w:lastRowLastColumn="0"/>
            <w:tcW w:w="1000" w:type="dxa"/>
            <w:noWrap/>
            <w:hideMark/>
          </w:tcPr>
          <w:p w14:paraId="1A2A7CF5"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05/09/2024</w:t>
            </w:r>
          </w:p>
        </w:tc>
        <w:tc>
          <w:tcPr>
            <w:tcW w:w="1840" w:type="dxa"/>
            <w:hideMark/>
          </w:tcPr>
          <w:p w14:paraId="6B088C35"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2.1.5 - Software e Programmi</w:t>
            </w:r>
          </w:p>
        </w:tc>
        <w:tc>
          <w:tcPr>
            <w:tcW w:w="1200" w:type="dxa"/>
            <w:hideMark/>
          </w:tcPr>
          <w:p w14:paraId="41F7B8D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05/09/2024</w:t>
            </w:r>
          </w:p>
        </w:tc>
        <w:tc>
          <w:tcPr>
            <w:tcW w:w="1460" w:type="dxa"/>
            <w:hideMark/>
          </w:tcPr>
          <w:p w14:paraId="577B56BD"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proofErr w:type="spellStart"/>
            <w:r w:rsidRPr="00F5330F">
              <w:rPr>
                <w:rFonts w:ascii="Times New Roman" w:eastAsia="Times New Roman" w:hAnsi="Times New Roman" w:cs="Times New Roman"/>
                <w:color w:val="000000"/>
                <w:sz w:val="16"/>
                <w:szCs w:val="16"/>
              </w:rPr>
              <w:t>Realtime</w:t>
            </w:r>
            <w:proofErr w:type="spellEnd"/>
            <w:r w:rsidRPr="00F5330F">
              <w:rPr>
                <w:rFonts w:ascii="Times New Roman" w:eastAsia="Times New Roman" w:hAnsi="Times New Roman" w:cs="Times New Roman"/>
                <w:color w:val="000000"/>
                <w:sz w:val="16"/>
                <w:szCs w:val="16"/>
              </w:rPr>
              <w:t xml:space="preserve"> per acquisto software nuovi PC Segreteria dell'Ordine</w:t>
            </w:r>
          </w:p>
        </w:tc>
        <w:tc>
          <w:tcPr>
            <w:tcW w:w="1200" w:type="dxa"/>
            <w:noWrap/>
            <w:hideMark/>
          </w:tcPr>
          <w:p w14:paraId="31BB7ECE"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500,00 </w:t>
            </w:r>
          </w:p>
        </w:tc>
      </w:tr>
      <w:tr w:rsidR="00F5330F" w:rsidRPr="00F5330F" w14:paraId="67407162" w14:textId="77777777" w:rsidTr="003302AC">
        <w:trPr>
          <w:trHeight w:val="801"/>
        </w:trPr>
        <w:tc>
          <w:tcPr>
            <w:cnfStyle w:val="001000000000" w:firstRow="0" w:lastRow="0" w:firstColumn="1" w:lastColumn="0" w:oddVBand="0" w:evenVBand="0" w:oddHBand="0" w:evenHBand="0" w:firstRowFirstColumn="0" w:firstRowLastColumn="0" w:lastRowFirstColumn="0" w:lastRowLastColumn="0"/>
            <w:tcW w:w="1000" w:type="dxa"/>
            <w:noWrap/>
            <w:hideMark/>
          </w:tcPr>
          <w:p w14:paraId="71A5C3BE"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05/09/2024</w:t>
            </w:r>
          </w:p>
        </w:tc>
        <w:tc>
          <w:tcPr>
            <w:tcW w:w="1840" w:type="dxa"/>
            <w:hideMark/>
          </w:tcPr>
          <w:p w14:paraId="7F53370C"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1.3.16 - Manutenzione macchine elettroniche ufficio</w:t>
            </w:r>
          </w:p>
        </w:tc>
        <w:tc>
          <w:tcPr>
            <w:tcW w:w="1200" w:type="dxa"/>
            <w:hideMark/>
          </w:tcPr>
          <w:p w14:paraId="3673C9CF"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05/09/2024</w:t>
            </w:r>
          </w:p>
        </w:tc>
        <w:tc>
          <w:tcPr>
            <w:tcW w:w="1460" w:type="dxa"/>
            <w:hideMark/>
          </w:tcPr>
          <w:p w14:paraId="1311ED2F"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proofErr w:type="spellStart"/>
            <w:r w:rsidRPr="00F5330F">
              <w:rPr>
                <w:rFonts w:ascii="Times New Roman" w:eastAsia="Times New Roman" w:hAnsi="Times New Roman" w:cs="Times New Roman"/>
                <w:color w:val="000000"/>
                <w:sz w:val="16"/>
                <w:szCs w:val="16"/>
              </w:rPr>
              <w:t>Realtime</w:t>
            </w:r>
            <w:proofErr w:type="spellEnd"/>
            <w:r w:rsidRPr="00F5330F">
              <w:rPr>
                <w:rFonts w:ascii="Times New Roman" w:eastAsia="Times New Roman" w:hAnsi="Times New Roman" w:cs="Times New Roman"/>
                <w:color w:val="000000"/>
                <w:sz w:val="16"/>
                <w:szCs w:val="16"/>
              </w:rPr>
              <w:t xml:space="preserve"> per installazione nuovi PC Segreteria dell'Ordine</w:t>
            </w:r>
          </w:p>
        </w:tc>
        <w:tc>
          <w:tcPr>
            <w:tcW w:w="1200" w:type="dxa"/>
            <w:noWrap/>
            <w:hideMark/>
          </w:tcPr>
          <w:p w14:paraId="31C4D587"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1.500,00 </w:t>
            </w:r>
          </w:p>
        </w:tc>
      </w:tr>
      <w:tr w:rsidR="003302AC" w:rsidRPr="00F5330F" w14:paraId="1E73220D" w14:textId="77777777" w:rsidTr="003302AC">
        <w:trPr>
          <w:trHeight w:val="1125"/>
        </w:trPr>
        <w:tc>
          <w:tcPr>
            <w:cnfStyle w:val="001000000000" w:firstRow="0" w:lastRow="0" w:firstColumn="1" w:lastColumn="0" w:oddVBand="0" w:evenVBand="0" w:oddHBand="0" w:evenHBand="0" w:firstRowFirstColumn="0" w:firstRowLastColumn="0" w:lastRowFirstColumn="0" w:lastRowLastColumn="0"/>
            <w:tcW w:w="1000" w:type="dxa"/>
            <w:noWrap/>
            <w:hideMark/>
          </w:tcPr>
          <w:p w14:paraId="2E4AB889"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26/09/2024</w:t>
            </w:r>
          </w:p>
        </w:tc>
        <w:tc>
          <w:tcPr>
            <w:tcW w:w="1840" w:type="dxa"/>
            <w:hideMark/>
          </w:tcPr>
          <w:p w14:paraId="039623E2"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1.3.16 - Manutenzione macchine elettroniche ufficio</w:t>
            </w:r>
          </w:p>
        </w:tc>
        <w:tc>
          <w:tcPr>
            <w:tcW w:w="1200" w:type="dxa"/>
            <w:hideMark/>
          </w:tcPr>
          <w:p w14:paraId="31EB4CD9"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26/09/2024</w:t>
            </w:r>
          </w:p>
        </w:tc>
        <w:tc>
          <w:tcPr>
            <w:tcW w:w="1460" w:type="dxa"/>
            <w:hideMark/>
          </w:tcPr>
          <w:p w14:paraId="2AF00011" w14:textId="0617FE5B"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Fattura n. 579 del 09/09/2024 TiSviluppo per reinstallazione AU</w:t>
            </w:r>
          </w:p>
        </w:tc>
        <w:tc>
          <w:tcPr>
            <w:tcW w:w="1200" w:type="dxa"/>
            <w:noWrap/>
            <w:hideMark/>
          </w:tcPr>
          <w:p w14:paraId="543F60D8"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500,00 </w:t>
            </w:r>
          </w:p>
        </w:tc>
      </w:tr>
      <w:tr w:rsidR="00F5330F" w:rsidRPr="00F5330F" w14:paraId="3E652C0A" w14:textId="77777777" w:rsidTr="003302AC">
        <w:trPr>
          <w:trHeight w:val="1373"/>
        </w:trPr>
        <w:tc>
          <w:tcPr>
            <w:cnfStyle w:val="001000000000" w:firstRow="0" w:lastRow="0" w:firstColumn="1" w:lastColumn="0" w:oddVBand="0" w:evenVBand="0" w:oddHBand="0" w:evenHBand="0" w:firstRowFirstColumn="0" w:firstRowLastColumn="0" w:lastRowFirstColumn="0" w:lastRowLastColumn="0"/>
            <w:tcW w:w="1000" w:type="dxa"/>
            <w:noWrap/>
            <w:hideMark/>
          </w:tcPr>
          <w:p w14:paraId="41EE0F8F"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lastRenderedPageBreak/>
              <w:t>26/09/2024</w:t>
            </w:r>
          </w:p>
        </w:tc>
        <w:tc>
          <w:tcPr>
            <w:tcW w:w="1840" w:type="dxa"/>
            <w:hideMark/>
          </w:tcPr>
          <w:p w14:paraId="64D7BBAF"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1.4.32 - Spese di consulenza fiscale</w:t>
            </w:r>
          </w:p>
        </w:tc>
        <w:tc>
          <w:tcPr>
            <w:tcW w:w="1200" w:type="dxa"/>
            <w:hideMark/>
          </w:tcPr>
          <w:p w14:paraId="43482781"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Delibera </w:t>
            </w:r>
            <w:proofErr w:type="spellStart"/>
            <w:r w:rsidRPr="00F5330F">
              <w:rPr>
                <w:rFonts w:ascii="Times New Roman" w:eastAsia="Times New Roman" w:hAnsi="Times New Roman" w:cs="Times New Roman"/>
                <w:color w:val="000000"/>
                <w:sz w:val="16"/>
                <w:szCs w:val="16"/>
              </w:rPr>
              <w:t>ndel</w:t>
            </w:r>
            <w:proofErr w:type="spellEnd"/>
            <w:r w:rsidRPr="00F5330F">
              <w:rPr>
                <w:rFonts w:ascii="Times New Roman" w:eastAsia="Times New Roman" w:hAnsi="Times New Roman" w:cs="Times New Roman"/>
                <w:color w:val="000000"/>
                <w:sz w:val="16"/>
                <w:szCs w:val="16"/>
              </w:rPr>
              <w:t xml:space="preserve"> Consiglio del 26/09/2024</w:t>
            </w:r>
          </w:p>
        </w:tc>
        <w:tc>
          <w:tcPr>
            <w:tcW w:w="1460" w:type="dxa"/>
            <w:hideMark/>
          </w:tcPr>
          <w:p w14:paraId="42204E2A"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Fattura 1094/00 del 31/08/2024 CDA Studio Legale Tributario e </w:t>
            </w:r>
            <w:proofErr w:type="spellStart"/>
            <w:r w:rsidRPr="00F5330F">
              <w:rPr>
                <w:rFonts w:ascii="Times New Roman" w:eastAsia="Times New Roman" w:hAnsi="Times New Roman" w:cs="Times New Roman"/>
                <w:color w:val="000000"/>
                <w:sz w:val="16"/>
                <w:szCs w:val="16"/>
              </w:rPr>
              <w:t>seguentu</w:t>
            </w:r>
            <w:proofErr w:type="spellEnd"/>
            <w:r w:rsidRPr="00F5330F">
              <w:rPr>
                <w:rFonts w:ascii="Times New Roman" w:eastAsia="Times New Roman" w:hAnsi="Times New Roman" w:cs="Times New Roman"/>
                <w:color w:val="000000"/>
                <w:sz w:val="16"/>
                <w:szCs w:val="16"/>
              </w:rPr>
              <w:t xml:space="preserve"> 2° semestre</w:t>
            </w:r>
          </w:p>
        </w:tc>
        <w:tc>
          <w:tcPr>
            <w:tcW w:w="1200" w:type="dxa"/>
            <w:noWrap/>
            <w:hideMark/>
          </w:tcPr>
          <w:p w14:paraId="6C6373FA"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500,00 </w:t>
            </w:r>
          </w:p>
        </w:tc>
      </w:tr>
      <w:tr w:rsidR="003302AC" w:rsidRPr="00F5330F" w14:paraId="6C2B14BE" w14:textId="77777777" w:rsidTr="003302AC">
        <w:trPr>
          <w:trHeight w:val="1514"/>
        </w:trPr>
        <w:tc>
          <w:tcPr>
            <w:cnfStyle w:val="001000000000" w:firstRow="0" w:lastRow="0" w:firstColumn="1" w:lastColumn="0" w:oddVBand="0" w:evenVBand="0" w:oddHBand="0" w:evenHBand="0" w:firstRowFirstColumn="0" w:firstRowLastColumn="0" w:lastRowFirstColumn="0" w:lastRowLastColumn="0"/>
            <w:tcW w:w="1000" w:type="dxa"/>
            <w:noWrap/>
            <w:hideMark/>
          </w:tcPr>
          <w:p w14:paraId="4A575CF7" w14:textId="77777777" w:rsidR="00F5330F" w:rsidRPr="00F5330F" w:rsidRDefault="00F5330F" w:rsidP="00F5330F">
            <w:pPr>
              <w:jc w:val="right"/>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26/09/2024</w:t>
            </w:r>
          </w:p>
        </w:tc>
        <w:tc>
          <w:tcPr>
            <w:tcW w:w="1840" w:type="dxa"/>
            <w:hideMark/>
          </w:tcPr>
          <w:p w14:paraId="149647B3"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U 1.4.25 - Compensi a gestori della crisi</w:t>
            </w:r>
          </w:p>
        </w:tc>
        <w:tc>
          <w:tcPr>
            <w:tcW w:w="1200" w:type="dxa"/>
            <w:hideMark/>
          </w:tcPr>
          <w:p w14:paraId="64495AF1"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Delibera del Consiglio del 26/09/2024</w:t>
            </w:r>
          </w:p>
        </w:tc>
        <w:tc>
          <w:tcPr>
            <w:tcW w:w="1460" w:type="dxa"/>
            <w:hideMark/>
          </w:tcPr>
          <w:p w14:paraId="6D32C33D"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Fattura n. 29 del 10/09/2024 Montecchio Claudio per compenso istanza 73/2020 Graziani Gerry</w:t>
            </w:r>
          </w:p>
        </w:tc>
        <w:tc>
          <w:tcPr>
            <w:tcW w:w="1200" w:type="dxa"/>
            <w:noWrap/>
            <w:hideMark/>
          </w:tcPr>
          <w:p w14:paraId="4F78E662"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6"/>
                <w:szCs w:val="16"/>
              </w:rPr>
            </w:pPr>
            <w:r w:rsidRPr="00F5330F">
              <w:rPr>
                <w:rFonts w:ascii="Times New Roman" w:eastAsia="Times New Roman" w:hAnsi="Times New Roman" w:cs="Times New Roman"/>
                <w:color w:val="000000"/>
                <w:sz w:val="16"/>
                <w:szCs w:val="16"/>
              </w:rPr>
              <w:t xml:space="preserve">1.000,00 </w:t>
            </w:r>
          </w:p>
        </w:tc>
      </w:tr>
      <w:tr w:rsidR="00F5330F" w:rsidRPr="00F5330F" w14:paraId="1E7CDC65" w14:textId="77777777" w:rsidTr="003302AC">
        <w:trPr>
          <w:trHeight w:val="255"/>
        </w:trPr>
        <w:tc>
          <w:tcPr>
            <w:cnfStyle w:val="001000000000" w:firstRow="0" w:lastRow="0" w:firstColumn="1" w:lastColumn="0" w:oddVBand="0" w:evenVBand="0" w:oddHBand="0" w:evenHBand="0" w:firstRowFirstColumn="0" w:firstRowLastColumn="0" w:lastRowFirstColumn="0" w:lastRowLastColumn="0"/>
            <w:tcW w:w="2840" w:type="dxa"/>
            <w:gridSpan w:val="2"/>
            <w:noWrap/>
            <w:hideMark/>
          </w:tcPr>
          <w:p w14:paraId="4BC7A061" w14:textId="77777777" w:rsidR="00F5330F" w:rsidRPr="00F5330F" w:rsidRDefault="00F5330F" w:rsidP="00F5330F">
            <w:pPr>
              <w:rPr>
                <w:rFonts w:ascii="Times New Roman" w:eastAsia="Times New Roman" w:hAnsi="Times New Roman" w:cs="Times New Roman"/>
                <w:color w:val="000000"/>
              </w:rPr>
            </w:pPr>
            <w:r w:rsidRPr="00F5330F">
              <w:rPr>
                <w:rFonts w:ascii="Times New Roman" w:eastAsia="Times New Roman" w:hAnsi="Times New Roman" w:cs="Times New Roman"/>
                <w:color w:val="000000"/>
              </w:rPr>
              <w:t>Totale Generale Variazioni</w:t>
            </w:r>
          </w:p>
        </w:tc>
        <w:tc>
          <w:tcPr>
            <w:tcW w:w="1200" w:type="dxa"/>
            <w:noWrap/>
            <w:hideMark/>
          </w:tcPr>
          <w:p w14:paraId="44607DAF"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rPr>
            </w:pPr>
          </w:p>
        </w:tc>
        <w:tc>
          <w:tcPr>
            <w:tcW w:w="1460" w:type="dxa"/>
            <w:noWrap/>
            <w:hideMark/>
          </w:tcPr>
          <w:p w14:paraId="44C27140" w14:textId="77777777" w:rsidR="00F5330F" w:rsidRPr="00F5330F" w:rsidRDefault="00F5330F" w:rsidP="00F533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rPr>
            </w:pPr>
          </w:p>
        </w:tc>
        <w:tc>
          <w:tcPr>
            <w:tcW w:w="1200" w:type="dxa"/>
            <w:noWrap/>
            <w:hideMark/>
          </w:tcPr>
          <w:p w14:paraId="727F7372" w14:textId="77777777" w:rsidR="00F5330F" w:rsidRPr="00F5330F" w:rsidRDefault="00F5330F" w:rsidP="00F5330F">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rPr>
            </w:pPr>
            <w:r w:rsidRPr="00F5330F">
              <w:rPr>
                <w:rFonts w:ascii="Times New Roman" w:eastAsia="Times New Roman" w:hAnsi="Times New Roman" w:cs="Times New Roman"/>
                <w:b/>
                <w:bCs/>
                <w:color w:val="000000"/>
              </w:rPr>
              <w:t xml:space="preserve">24.250,00 </w:t>
            </w:r>
          </w:p>
        </w:tc>
      </w:tr>
    </w:tbl>
    <w:p w14:paraId="52C0F284" w14:textId="6CE622ED"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290B7ACB" w14:textId="77777777"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7FD6D33C" w14:textId="407A3382" w:rsidR="00F5330F" w:rsidRDefault="00F5330F" w:rsidP="00A46D57">
      <w:pPr>
        <w:autoSpaceDE w:val="0"/>
        <w:autoSpaceDN w:val="0"/>
        <w:adjustRightInd w:val="0"/>
        <w:spacing w:after="0" w:line="240" w:lineRule="auto"/>
        <w:ind w:left="360"/>
        <w:jc w:val="both"/>
        <w:rPr>
          <w:rFonts w:ascii="Calibri" w:hAnsi="Calibri" w:cs="Calibri"/>
          <w:b/>
          <w:bCs/>
          <w:color w:val="auto"/>
          <w:sz w:val="22"/>
          <w:szCs w:val="22"/>
          <w:u w:val="single"/>
        </w:rPr>
      </w:pPr>
      <w:r>
        <w:rPr>
          <w:rFonts w:ascii="Calibri" w:hAnsi="Calibri" w:cs="Calibri"/>
          <w:b/>
          <w:bCs/>
          <w:color w:val="auto"/>
          <w:sz w:val="22"/>
          <w:szCs w:val="22"/>
          <w:u w:val="single"/>
        </w:rPr>
        <w:t>ASSESTAMENTI AL 30/11/2024 AL PREVENTIVO FINANZIARIO 2024</w:t>
      </w:r>
    </w:p>
    <w:p w14:paraId="1D10F8A9" w14:textId="77777777" w:rsidR="00F5330F" w:rsidRDefault="00F5330F" w:rsidP="00A46D57">
      <w:pPr>
        <w:autoSpaceDE w:val="0"/>
        <w:autoSpaceDN w:val="0"/>
        <w:adjustRightInd w:val="0"/>
        <w:spacing w:after="0" w:line="240" w:lineRule="auto"/>
        <w:ind w:left="360"/>
        <w:jc w:val="both"/>
        <w:rPr>
          <w:rFonts w:ascii="Calibri" w:hAnsi="Calibri" w:cs="Calibri"/>
          <w:b/>
          <w:bCs/>
          <w:color w:val="auto"/>
          <w:sz w:val="22"/>
          <w:szCs w:val="22"/>
          <w:u w:val="single"/>
        </w:rPr>
      </w:pPr>
    </w:p>
    <w:tbl>
      <w:tblPr>
        <w:tblW w:w="6862" w:type="dxa"/>
        <w:tblCellMar>
          <w:left w:w="70" w:type="dxa"/>
          <w:right w:w="70" w:type="dxa"/>
        </w:tblCellMar>
        <w:tblLook w:val="04A0" w:firstRow="1" w:lastRow="0" w:firstColumn="1" w:lastColumn="0" w:noHBand="0" w:noVBand="1"/>
      </w:tblPr>
      <w:tblGrid>
        <w:gridCol w:w="596"/>
        <w:gridCol w:w="5186"/>
        <w:gridCol w:w="1080"/>
      </w:tblGrid>
      <w:tr w:rsidR="00D3317D" w:rsidRPr="00D3317D" w14:paraId="15057FE9" w14:textId="77777777" w:rsidTr="00A573F1">
        <w:trPr>
          <w:trHeight w:val="300"/>
        </w:trPr>
        <w:tc>
          <w:tcPr>
            <w:tcW w:w="5782" w:type="dxa"/>
            <w:gridSpan w:val="2"/>
            <w:tcBorders>
              <w:top w:val="single" w:sz="4" w:space="0" w:color="auto"/>
              <w:left w:val="single" w:sz="4" w:space="0" w:color="auto"/>
              <w:bottom w:val="nil"/>
              <w:right w:val="nil"/>
            </w:tcBorders>
            <w:shd w:val="clear" w:color="000000" w:fill="99CCFF"/>
            <w:noWrap/>
            <w:vAlign w:val="bottom"/>
            <w:hideMark/>
          </w:tcPr>
          <w:p w14:paraId="3DEEABED" w14:textId="77777777" w:rsidR="00D3317D" w:rsidRPr="00D3317D" w:rsidRDefault="00D3317D" w:rsidP="00D3317D">
            <w:pPr>
              <w:spacing w:after="0" w:line="240" w:lineRule="auto"/>
              <w:rPr>
                <w:rFonts w:ascii="Calibri" w:eastAsia="Times New Roman" w:hAnsi="Calibri" w:cs="Calibri"/>
                <w:b/>
                <w:bCs/>
                <w:color w:val="000000"/>
                <w:sz w:val="22"/>
                <w:szCs w:val="22"/>
              </w:rPr>
            </w:pPr>
            <w:r w:rsidRPr="00D3317D">
              <w:rPr>
                <w:rFonts w:ascii="Calibri" w:eastAsia="Times New Roman" w:hAnsi="Calibri" w:cs="Calibri"/>
                <w:b/>
                <w:bCs/>
                <w:color w:val="000000"/>
                <w:sz w:val="22"/>
                <w:szCs w:val="22"/>
              </w:rPr>
              <w:t>ENTRATE</w:t>
            </w:r>
          </w:p>
        </w:tc>
        <w:tc>
          <w:tcPr>
            <w:tcW w:w="1080" w:type="dxa"/>
            <w:tcBorders>
              <w:top w:val="single" w:sz="4" w:space="0" w:color="auto"/>
              <w:left w:val="nil"/>
              <w:bottom w:val="nil"/>
              <w:right w:val="single" w:sz="4" w:space="0" w:color="auto"/>
            </w:tcBorders>
            <w:shd w:val="clear" w:color="000000" w:fill="FFFFCC"/>
            <w:noWrap/>
            <w:vAlign w:val="bottom"/>
            <w:hideMark/>
          </w:tcPr>
          <w:p w14:paraId="08468914" w14:textId="77777777" w:rsidR="00D3317D" w:rsidRPr="00D3317D" w:rsidRDefault="00D3317D" w:rsidP="00D3317D">
            <w:pPr>
              <w:spacing w:after="0" w:line="240" w:lineRule="auto"/>
              <w:jc w:val="center"/>
              <w:rPr>
                <w:rFonts w:ascii="MS Sans Serif" w:eastAsia="Times New Roman" w:hAnsi="MS Sans Serif" w:cs="Calibri"/>
                <w:color w:val="FFFFCC"/>
              </w:rPr>
            </w:pPr>
            <w:r w:rsidRPr="00D3317D">
              <w:rPr>
                <w:rFonts w:ascii="MS Sans Serif" w:eastAsia="Times New Roman" w:hAnsi="MS Sans Serif" w:cs="Calibri"/>
                <w:color w:val="FFFFCC"/>
              </w:rPr>
              <w:t> </w:t>
            </w:r>
          </w:p>
        </w:tc>
      </w:tr>
      <w:tr w:rsidR="00D3317D" w:rsidRPr="00D3317D" w14:paraId="05ED286B" w14:textId="77777777" w:rsidTr="00A573F1">
        <w:trPr>
          <w:trHeight w:val="300"/>
        </w:trPr>
        <w:tc>
          <w:tcPr>
            <w:tcW w:w="5782" w:type="dxa"/>
            <w:gridSpan w:val="2"/>
            <w:tcBorders>
              <w:top w:val="nil"/>
              <w:left w:val="single" w:sz="4" w:space="0" w:color="auto"/>
              <w:bottom w:val="nil"/>
              <w:right w:val="nil"/>
            </w:tcBorders>
            <w:shd w:val="clear" w:color="000000" w:fill="99CCFF"/>
            <w:noWrap/>
            <w:vAlign w:val="bottom"/>
            <w:hideMark/>
          </w:tcPr>
          <w:p w14:paraId="0F08D79A" w14:textId="77777777" w:rsidR="00D3317D" w:rsidRPr="00D3317D" w:rsidRDefault="00D3317D" w:rsidP="00D3317D">
            <w:pPr>
              <w:spacing w:after="0" w:line="240" w:lineRule="auto"/>
              <w:rPr>
                <w:rFonts w:ascii="Calibri" w:eastAsia="Times New Roman" w:hAnsi="Calibri" w:cs="Calibri"/>
                <w:b/>
                <w:bCs/>
                <w:color w:val="000000"/>
                <w:sz w:val="22"/>
                <w:szCs w:val="22"/>
              </w:rPr>
            </w:pPr>
            <w:r w:rsidRPr="00D3317D">
              <w:rPr>
                <w:rFonts w:ascii="Calibri" w:eastAsia="Times New Roman" w:hAnsi="Calibri" w:cs="Calibri"/>
                <w:b/>
                <w:bCs/>
                <w:color w:val="000000"/>
                <w:sz w:val="22"/>
                <w:szCs w:val="22"/>
              </w:rPr>
              <w:t>VARIAZIONI AL PREVENTIVO 2024</w:t>
            </w:r>
          </w:p>
        </w:tc>
        <w:tc>
          <w:tcPr>
            <w:tcW w:w="1080" w:type="dxa"/>
            <w:tcBorders>
              <w:top w:val="nil"/>
              <w:left w:val="nil"/>
              <w:bottom w:val="nil"/>
              <w:right w:val="single" w:sz="4" w:space="0" w:color="auto"/>
            </w:tcBorders>
            <w:shd w:val="clear" w:color="000000" w:fill="FFFFCC"/>
            <w:vAlign w:val="bottom"/>
            <w:hideMark/>
          </w:tcPr>
          <w:p w14:paraId="6143ED22" w14:textId="77777777" w:rsidR="00D3317D" w:rsidRPr="00D3317D" w:rsidRDefault="00D3317D" w:rsidP="00D3317D">
            <w:pPr>
              <w:spacing w:after="0" w:line="240" w:lineRule="auto"/>
              <w:jc w:val="center"/>
              <w:rPr>
                <w:rFonts w:ascii="MS Sans Serif" w:eastAsia="Times New Roman" w:hAnsi="MS Sans Serif" w:cs="Calibri"/>
                <w:b/>
                <w:bCs/>
                <w:color w:val="000000"/>
                <w:sz w:val="16"/>
                <w:szCs w:val="16"/>
              </w:rPr>
            </w:pPr>
            <w:r w:rsidRPr="00D3317D">
              <w:rPr>
                <w:rFonts w:ascii="MS Sans Serif" w:eastAsia="Times New Roman" w:hAnsi="MS Sans Serif" w:cs="Calibri"/>
                <w:b/>
                <w:bCs/>
                <w:color w:val="000000"/>
                <w:sz w:val="16"/>
                <w:szCs w:val="16"/>
              </w:rPr>
              <w:t> </w:t>
            </w:r>
          </w:p>
        </w:tc>
      </w:tr>
      <w:tr w:rsidR="00D3317D" w:rsidRPr="00D3317D" w14:paraId="0606227C" w14:textId="77777777" w:rsidTr="00A573F1">
        <w:trPr>
          <w:trHeight w:val="300"/>
        </w:trPr>
        <w:tc>
          <w:tcPr>
            <w:tcW w:w="596" w:type="dxa"/>
            <w:tcBorders>
              <w:top w:val="single" w:sz="4" w:space="0" w:color="auto"/>
              <w:left w:val="single" w:sz="4" w:space="0" w:color="auto"/>
              <w:bottom w:val="single" w:sz="4" w:space="0" w:color="auto"/>
              <w:right w:val="single" w:sz="4" w:space="0" w:color="auto"/>
            </w:tcBorders>
            <w:shd w:val="clear" w:color="000000" w:fill="FFCC00"/>
            <w:noWrap/>
            <w:vAlign w:val="center"/>
            <w:hideMark/>
          </w:tcPr>
          <w:p w14:paraId="7634360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1.1.6</w:t>
            </w:r>
          </w:p>
        </w:tc>
        <w:tc>
          <w:tcPr>
            <w:tcW w:w="5186" w:type="dxa"/>
            <w:tcBorders>
              <w:top w:val="single" w:sz="4" w:space="0" w:color="auto"/>
              <w:left w:val="nil"/>
              <w:bottom w:val="single" w:sz="4" w:space="0" w:color="auto"/>
              <w:right w:val="nil"/>
            </w:tcBorders>
            <w:shd w:val="clear" w:color="auto" w:fill="auto"/>
            <w:noWrap/>
            <w:vAlign w:val="center"/>
            <w:hideMark/>
          </w:tcPr>
          <w:p w14:paraId="4C09D4B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Tassa annuale Albo STP</w:t>
            </w:r>
          </w:p>
        </w:tc>
        <w:tc>
          <w:tcPr>
            <w:tcW w:w="1080" w:type="dxa"/>
            <w:tcBorders>
              <w:top w:val="single" w:sz="4" w:space="0" w:color="auto"/>
              <w:left w:val="single" w:sz="4" w:space="0" w:color="auto"/>
              <w:bottom w:val="single" w:sz="4" w:space="0" w:color="auto"/>
              <w:right w:val="single" w:sz="4" w:space="0" w:color="auto"/>
            </w:tcBorders>
            <w:shd w:val="clear" w:color="000000" w:fill="FFFFCC"/>
            <w:noWrap/>
            <w:vAlign w:val="center"/>
            <w:hideMark/>
          </w:tcPr>
          <w:p w14:paraId="3031EAB6"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62857E4C"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3465A4C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1.3.3</w:t>
            </w:r>
          </w:p>
        </w:tc>
        <w:tc>
          <w:tcPr>
            <w:tcW w:w="5186" w:type="dxa"/>
            <w:tcBorders>
              <w:top w:val="nil"/>
              <w:left w:val="nil"/>
              <w:bottom w:val="single" w:sz="4" w:space="0" w:color="auto"/>
              <w:right w:val="single" w:sz="4" w:space="0" w:color="auto"/>
            </w:tcBorders>
            <w:shd w:val="clear" w:color="auto" w:fill="auto"/>
            <w:noWrap/>
            <w:vAlign w:val="center"/>
            <w:hideMark/>
          </w:tcPr>
          <w:p w14:paraId="3A6EFC7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Diritti Liquidazione Parcelle e Pareri di conformità</w:t>
            </w:r>
          </w:p>
        </w:tc>
        <w:tc>
          <w:tcPr>
            <w:tcW w:w="1080" w:type="dxa"/>
            <w:tcBorders>
              <w:top w:val="nil"/>
              <w:left w:val="nil"/>
              <w:bottom w:val="single" w:sz="4" w:space="0" w:color="auto"/>
              <w:right w:val="single" w:sz="4" w:space="0" w:color="auto"/>
            </w:tcBorders>
            <w:shd w:val="clear" w:color="000000" w:fill="FFFFCC"/>
            <w:noWrap/>
            <w:vAlign w:val="center"/>
            <w:hideMark/>
          </w:tcPr>
          <w:p w14:paraId="4ED87ECE"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6.000,00</w:t>
            </w:r>
          </w:p>
        </w:tc>
      </w:tr>
      <w:tr w:rsidR="00D3317D" w:rsidRPr="00D3317D" w14:paraId="0844202B"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364B252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1.5.3</w:t>
            </w:r>
          </w:p>
        </w:tc>
        <w:tc>
          <w:tcPr>
            <w:tcW w:w="5186" w:type="dxa"/>
            <w:tcBorders>
              <w:top w:val="nil"/>
              <w:left w:val="nil"/>
              <w:bottom w:val="single" w:sz="4" w:space="0" w:color="auto"/>
              <w:right w:val="nil"/>
            </w:tcBorders>
            <w:shd w:val="clear" w:color="auto" w:fill="auto"/>
            <w:noWrap/>
            <w:vAlign w:val="center"/>
            <w:hideMark/>
          </w:tcPr>
          <w:p w14:paraId="7BDDAA4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Rimborsi vari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01D94BF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1.500,00</w:t>
            </w:r>
          </w:p>
        </w:tc>
      </w:tr>
      <w:tr w:rsidR="00D3317D" w:rsidRPr="00D3317D" w14:paraId="1D235839"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99CCFF"/>
            <w:noWrap/>
            <w:vAlign w:val="bottom"/>
            <w:hideMark/>
          </w:tcPr>
          <w:p w14:paraId="14914811"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c>
          <w:tcPr>
            <w:tcW w:w="5186" w:type="dxa"/>
            <w:tcBorders>
              <w:top w:val="nil"/>
              <w:left w:val="nil"/>
              <w:bottom w:val="single" w:sz="4" w:space="0" w:color="auto"/>
              <w:right w:val="single" w:sz="4" w:space="0" w:color="auto"/>
            </w:tcBorders>
            <w:shd w:val="clear" w:color="000000" w:fill="99CCFF"/>
            <w:noWrap/>
            <w:vAlign w:val="bottom"/>
            <w:hideMark/>
          </w:tcPr>
          <w:p w14:paraId="24867118"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c>
          <w:tcPr>
            <w:tcW w:w="1080" w:type="dxa"/>
            <w:tcBorders>
              <w:top w:val="nil"/>
              <w:left w:val="nil"/>
              <w:bottom w:val="single" w:sz="4" w:space="0" w:color="auto"/>
              <w:right w:val="single" w:sz="4" w:space="0" w:color="auto"/>
            </w:tcBorders>
            <w:shd w:val="clear" w:color="000000" w:fill="99CCFF"/>
            <w:noWrap/>
            <w:vAlign w:val="center"/>
            <w:hideMark/>
          </w:tcPr>
          <w:p w14:paraId="54AD730B" w14:textId="35B0C296" w:rsidR="00D3317D" w:rsidRPr="00D3317D" w:rsidRDefault="00A573F1" w:rsidP="00D3317D">
            <w:pPr>
              <w:spacing w:after="0" w:line="240" w:lineRule="auto"/>
              <w:jc w:val="center"/>
              <w:rPr>
                <w:rFonts w:ascii="Calibri" w:eastAsia="Times New Roman" w:hAnsi="Calibri" w:cs="Calibri"/>
                <w:b/>
                <w:bCs/>
                <w:color w:val="000000"/>
                <w:sz w:val="18"/>
                <w:szCs w:val="18"/>
              </w:rPr>
            </w:pPr>
            <w:r>
              <w:rPr>
                <w:rFonts w:ascii="Calibri" w:eastAsia="Times New Roman" w:hAnsi="Calibri" w:cs="Calibri"/>
                <w:b/>
                <w:bCs/>
                <w:color w:val="000000"/>
                <w:sz w:val="18"/>
                <w:szCs w:val="18"/>
              </w:rPr>
              <w:t>8</w:t>
            </w:r>
            <w:r w:rsidR="00D3317D" w:rsidRPr="00D3317D">
              <w:rPr>
                <w:rFonts w:ascii="Calibri" w:eastAsia="Times New Roman" w:hAnsi="Calibri" w:cs="Calibri"/>
                <w:b/>
                <w:bCs/>
                <w:color w:val="000000"/>
                <w:sz w:val="18"/>
                <w:szCs w:val="18"/>
              </w:rPr>
              <w:t>.000,00</w:t>
            </w:r>
          </w:p>
        </w:tc>
      </w:tr>
      <w:tr w:rsidR="00D3317D" w:rsidRPr="00D3317D" w14:paraId="5EBF7CE5" w14:textId="77777777" w:rsidTr="00A573F1">
        <w:trPr>
          <w:trHeight w:val="300"/>
        </w:trPr>
        <w:tc>
          <w:tcPr>
            <w:tcW w:w="5782" w:type="dxa"/>
            <w:gridSpan w:val="2"/>
            <w:tcBorders>
              <w:top w:val="single" w:sz="4" w:space="0" w:color="auto"/>
              <w:left w:val="single" w:sz="4" w:space="0" w:color="auto"/>
              <w:bottom w:val="nil"/>
              <w:right w:val="nil"/>
            </w:tcBorders>
            <w:shd w:val="clear" w:color="000000" w:fill="99CCFF"/>
            <w:noWrap/>
            <w:vAlign w:val="bottom"/>
            <w:hideMark/>
          </w:tcPr>
          <w:p w14:paraId="6FFC3368" w14:textId="77777777" w:rsidR="00D3317D" w:rsidRPr="00D3317D" w:rsidRDefault="00D3317D" w:rsidP="00D3317D">
            <w:pPr>
              <w:spacing w:after="0" w:line="240" w:lineRule="auto"/>
              <w:rPr>
                <w:rFonts w:ascii="Calibri" w:eastAsia="Times New Roman" w:hAnsi="Calibri" w:cs="Calibri"/>
                <w:b/>
                <w:bCs/>
                <w:color w:val="000000"/>
                <w:sz w:val="22"/>
                <w:szCs w:val="22"/>
              </w:rPr>
            </w:pPr>
            <w:r w:rsidRPr="00D3317D">
              <w:rPr>
                <w:rFonts w:ascii="Calibri" w:eastAsia="Times New Roman" w:hAnsi="Calibri" w:cs="Calibri"/>
                <w:b/>
                <w:bCs/>
                <w:color w:val="000000"/>
                <w:sz w:val="22"/>
                <w:szCs w:val="22"/>
              </w:rPr>
              <w:t>USCITE</w:t>
            </w:r>
          </w:p>
        </w:tc>
        <w:tc>
          <w:tcPr>
            <w:tcW w:w="1080" w:type="dxa"/>
            <w:tcBorders>
              <w:top w:val="nil"/>
              <w:left w:val="single" w:sz="4" w:space="0" w:color="auto"/>
              <w:bottom w:val="single" w:sz="4" w:space="0" w:color="auto"/>
              <w:right w:val="single" w:sz="4" w:space="0" w:color="auto"/>
            </w:tcBorders>
            <w:shd w:val="clear" w:color="000000" w:fill="99CCFF"/>
            <w:noWrap/>
            <w:vAlign w:val="bottom"/>
            <w:hideMark/>
          </w:tcPr>
          <w:p w14:paraId="394D1F88"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r>
      <w:tr w:rsidR="00D3317D" w:rsidRPr="00D3317D" w14:paraId="111B4742" w14:textId="77777777" w:rsidTr="00A573F1">
        <w:trPr>
          <w:trHeight w:val="300"/>
        </w:trPr>
        <w:tc>
          <w:tcPr>
            <w:tcW w:w="5782" w:type="dxa"/>
            <w:gridSpan w:val="2"/>
            <w:tcBorders>
              <w:top w:val="nil"/>
              <w:left w:val="single" w:sz="4" w:space="0" w:color="auto"/>
              <w:bottom w:val="nil"/>
              <w:right w:val="nil"/>
            </w:tcBorders>
            <w:shd w:val="clear" w:color="000000" w:fill="99CCFF"/>
            <w:noWrap/>
            <w:vAlign w:val="bottom"/>
            <w:hideMark/>
          </w:tcPr>
          <w:p w14:paraId="73274AE2" w14:textId="77777777" w:rsidR="00D3317D" w:rsidRPr="00D3317D" w:rsidRDefault="00D3317D" w:rsidP="00D3317D">
            <w:pPr>
              <w:spacing w:after="0" w:line="240" w:lineRule="auto"/>
              <w:rPr>
                <w:rFonts w:ascii="Calibri" w:eastAsia="Times New Roman" w:hAnsi="Calibri" w:cs="Calibri"/>
                <w:b/>
                <w:bCs/>
                <w:color w:val="000000"/>
                <w:sz w:val="22"/>
                <w:szCs w:val="22"/>
              </w:rPr>
            </w:pPr>
            <w:r w:rsidRPr="00D3317D">
              <w:rPr>
                <w:rFonts w:ascii="Calibri" w:eastAsia="Times New Roman" w:hAnsi="Calibri" w:cs="Calibri"/>
                <w:b/>
                <w:bCs/>
                <w:color w:val="000000"/>
                <w:sz w:val="22"/>
                <w:szCs w:val="22"/>
              </w:rPr>
              <w:t>VARIAZIONI AL PREVENTIVO 2024</w:t>
            </w:r>
          </w:p>
        </w:tc>
        <w:tc>
          <w:tcPr>
            <w:tcW w:w="1080" w:type="dxa"/>
            <w:tcBorders>
              <w:top w:val="nil"/>
              <w:left w:val="single" w:sz="4" w:space="0" w:color="auto"/>
              <w:bottom w:val="single" w:sz="4" w:space="0" w:color="auto"/>
              <w:right w:val="single" w:sz="4" w:space="0" w:color="auto"/>
            </w:tcBorders>
            <w:shd w:val="clear" w:color="000000" w:fill="99CCFF"/>
            <w:noWrap/>
            <w:vAlign w:val="bottom"/>
            <w:hideMark/>
          </w:tcPr>
          <w:p w14:paraId="4570BD4F"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r>
      <w:tr w:rsidR="00D3317D" w:rsidRPr="00D3317D" w14:paraId="2DA1A854" w14:textId="77777777" w:rsidTr="00A573F1">
        <w:trPr>
          <w:trHeight w:val="300"/>
        </w:trPr>
        <w:tc>
          <w:tcPr>
            <w:tcW w:w="596" w:type="dxa"/>
            <w:tcBorders>
              <w:top w:val="single" w:sz="4" w:space="0" w:color="auto"/>
              <w:left w:val="single" w:sz="4" w:space="0" w:color="auto"/>
              <w:bottom w:val="single" w:sz="4" w:space="0" w:color="auto"/>
              <w:right w:val="single" w:sz="4" w:space="0" w:color="auto"/>
            </w:tcBorders>
            <w:shd w:val="clear" w:color="000000" w:fill="FFCC00"/>
            <w:noWrap/>
            <w:vAlign w:val="center"/>
            <w:hideMark/>
          </w:tcPr>
          <w:p w14:paraId="5E89745C"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1.1.1</w:t>
            </w:r>
          </w:p>
        </w:tc>
        <w:tc>
          <w:tcPr>
            <w:tcW w:w="5186" w:type="dxa"/>
            <w:tcBorders>
              <w:top w:val="single" w:sz="4" w:space="0" w:color="auto"/>
              <w:left w:val="nil"/>
              <w:bottom w:val="single" w:sz="4" w:space="0" w:color="auto"/>
              <w:right w:val="single" w:sz="4" w:space="0" w:color="auto"/>
            </w:tcBorders>
            <w:shd w:val="clear" w:color="auto" w:fill="auto"/>
            <w:noWrap/>
            <w:vAlign w:val="center"/>
            <w:hideMark/>
          </w:tcPr>
          <w:p w14:paraId="5A41CEE7"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Rimborsi spese viaggio Presidente e Consiglieri</w:t>
            </w:r>
          </w:p>
        </w:tc>
        <w:tc>
          <w:tcPr>
            <w:tcW w:w="1080" w:type="dxa"/>
            <w:tcBorders>
              <w:top w:val="nil"/>
              <w:left w:val="nil"/>
              <w:bottom w:val="single" w:sz="4" w:space="0" w:color="auto"/>
              <w:right w:val="single" w:sz="4" w:space="0" w:color="auto"/>
            </w:tcBorders>
            <w:shd w:val="clear" w:color="000000" w:fill="FFFFCC"/>
            <w:noWrap/>
            <w:vAlign w:val="center"/>
            <w:hideMark/>
          </w:tcPr>
          <w:p w14:paraId="29AB59D2"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700,00</w:t>
            </w:r>
          </w:p>
        </w:tc>
      </w:tr>
      <w:tr w:rsidR="00D3317D" w:rsidRPr="00D3317D" w14:paraId="62397D8B"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2DC36C9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1.2.1</w:t>
            </w:r>
          </w:p>
        </w:tc>
        <w:tc>
          <w:tcPr>
            <w:tcW w:w="5186" w:type="dxa"/>
            <w:tcBorders>
              <w:top w:val="nil"/>
              <w:left w:val="nil"/>
              <w:bottom w:val="single" w:sz="4" w:space="0" w:color="auto"/>
              <w:right w:val="nil"/>
            </w:tcBorders>
            <w:shd w:val="clear" w:color="auto" w:fill="auto"/>
            <w:noWrap/>
            <w:vAlign w:val="center"/>
            <w:hideMark/>
          </w:tcPr>
          <w:p w14:paraId="3D29C10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Stipendi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05DF4A7E"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250014F2"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292190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1.2.2</w:t>
            </w:r>
          </w:p>
        </w:tc>
        <w:tc>
          <w:tcPr>
            <w:tcW w:w="5186" w:type="dxa"/>
            <w:tcBorders>
              <w:top w:val="nil"/>
              <w:left w:val="nil"/>
              <w:bottom w:val="single" w:sz="4" w:space="0" w:color="auto"/>
              <w:right w:val="single" w:sz="4" w:space="0" w:color="auto"/>
            </w:tcBorders>
            <w:shd w:val="clear" w:color="auto" w:fill="auto"/>
            <w:noWrap/>
            <w:vAlign w:val="center"/>
            <w:hideMark/>
          </w:tcPr>
          <w:p w14:paraId="49D82CF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Contributi Previdenziali ed Assistenziali</w:t>
            </w:r>
          </w:p>
        </w:tc>
        <w:tc>
          <w:tcPr>
            <w:tcW w:w="1080" w:type="dxa"/>
            <w:tcBorders>
              <w:top w:val="nil"/>
              <w:left w:val="nil"/>
              <w:bottom w:val="single" w:sz="4" w:space="0" w:color="auto"/>
              <w:right w:val="single" w:sz="4" w:space="0" w:color="auto"/>
            </w:tcBorders>
            <w:shd w:val="clear" w:color="000000" w:fill="FFFFCC"/>
            <w:noWrap/>
            <w:vAlign w:val="center"/>
            <w:hideMark/>
          </w:tcPr>
          <w:p w14:paraId="0540E0E3"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3.000,00</w:t>
            </w:r>
          </w:p>
        </w:tc>
      </w:tr>
      <w:tr w:rsidR="00D3317D" w:rsidRPr="00D3317D" w14:paraId="64882AB1"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F304F6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1.2.3</w:t>
            </w:r>
          </w:p>
        </w:tc>
        <w:tc>
          <w:tcPr>
            <w:tcW w:w="5186" w:type="dxa"/>
            <w:tcBorders>
              <w:top w:val="nil"/>
              <w:left w:val="nil"/>
              <w:bottom w:val="single" w:sz="4" w:space="0" w:color="auto"/>
              <w:right w:val="single" w:sz="4" w:space="0" w:color="auto"/>
            </w:tcBorders>
            <w:shd w:val="clear" w:color="auto" w:fill="auto"/>
            <w:noWrap/>
            <w:vAlign w:val="center"/>
            <w:hideMark/>
          </w:tcPr>
          <w:p w14:paraId="4B62BA7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Quota Indennità Fine Rapporto</w:t>
            </w:r>
          </w:p>
        </w:tc>
        <w:tc>
          <w:tcPr>
            <w:tcW w:w="1080" w:type="dxa"/>
            <w:tcBorders>
              <w:top w:val="nil"/>
              <w:left w:val="nil"/>
              <w:bottom w:val="single" w:sz="4" w:space="0" w:color="auto"/>
              <w:right w:val="single" w:sz="4" w:space="0" w:color="auto"/>
            </w:tcBorders>
            <w:shd w:val="clear" w:color="000000" w:fill="FFFFCC"/>
            <w:noWrap/>
            <w:vAlign w:val="center"/>
            <w:hideMark/>
          </w:tcPr>
          <w:p w14:paraId="25987333"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-3.000,00</w:t>
            </w:r>
          </w:p>
        </w:tc>
      </w:tr>
      <w:tr w:rsidR="00D3317D" w:rsidRPr="00D3317D" w14:paraId="7A924313"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6DAA6DC"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1.2.6</w:t>
            </w:r>
          </w:p>
        </w:tc>
        <w:tc>
          <w:tcPr>
            <w:tcW w:w="5186" w:type="dxa"/>
            <w:tcBorders>
              <w:top w:val="nil"/>
              <w:left w:val="nil"/>
              <w:bottom w:val="single" w:sz="4" w:space="0" w:color="auto"/>
              <w:right w:val="single" w:sz="4" w:space="0" w:color="auto"/>
            </w:tcBorders>
            <w:shd w:val="clear" w:color="auto" w:fill="auto"/>
            <w:noWrap/>
            <w:vAlign w:val="center"/>
            <w:hideMark/>
          </w:tcPr>
          <w:p w14:paraId="1D40289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Fondo lavoro straordinario</w:t>
            </w:r>
          </w:p>
        </w:tc>
        <w:tc>
          <w:tcPr>
            <w:tcW w:w="1080" w:type="dxa"/>
            <w:tcBorders>
              <w:top w:val="nil"/>
              <w:left w:val="nil"/>
              <w:bottom w:val="single" w:sz="4" w:space="0" w:color="auto"/>
              <w:right w:val="single" w:sz="4" w:space="0" w:color="auto"/>
            </w:tcBorders>
            <w:shd w:val="clear" w:color="000000" w:fill="FFFFCC"/>
            <w:noWrap/>
            <w:vAlign w:val="center"/>
            <w:hideMark/>
          </w:tcPr>
          <w:p w14:paraId="41627E40"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1D50F873"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8242A5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1.2.7</w:t>
            </w:r>
          </w:p>
        </w:tc>
        <w:tc>
          <w:tcPr>
            <w:tcW w:w="5186" w:type="dxa"/>
            <w:tcBorders>
              <w:top w:val="nil"/>
              <w:left w:val="nil"/>
              <w:bottom w:val="single" w:sz="4" w:space="0" w:color="auto"/>
              <w:right w:val="single" w:sz="4" w:space="0" w:color="auto"/>
            </w:tcBorders>
            <w:shd w:val="clear" w:color="auto" w:fill="auto"/>
            <w:noWrap/>
            <w:vAlign w:val="center"/>
            <w:hideMark/>
          </w:tcPr>
          <w:p w14:paraId="7E78F79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Fondo trattamento accessorio</w:t>
            </w:r>
          </w:p>
        </w:tc>
        <w:tc>
          <w:tcPr>
            <w:tcW w:w="1080" w:type="dxa"/>
            <w:tcBorders>
              <w:top w:val="nil"/>
              <w:left w:val="nil"/>
              <w:bottom w:val="single" w:sz="4" w:space="0" w:color="auto"/>
              <w:right w:val="single" w:sz="4" w:space="0" w:color="auto"/>
            </w:tcBorders>
            <w:shd w:val="clear" w:color="000000" w:fill="FFFFCC"/>
            <w:noWrap/>
            <w:vAlign w:val="center"/>
            <w:hideMark/>
          </w:tcPr>
          <w:p w14:paraId="01BF273D"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4E659D06"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46580A7A"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1.2.8</w:t>
            </w:r>
          </w:p>
        </w:tc>
        <w:tc>
          <w:tcPr>
            <w:tcW w:w="5186" w:type="dxa"/>
            <w:tcBorders>
              <w:top w:val="nil"/>
              <w:left w:val="nil"/>
              <w:bottom w:val="single" w:sz="4" w:space="0" w:color="auto"/>
              <w:right w:val="nil"/>
            </w:tcBorders>
            <w:shd w:val="clear" w:color="auto" w:fill="auto"/>
            <w:noWrap/>
            <w:vAlign w:val="center"/>
            <w:hideMark/>
          </w:tcPr>
          <w:p w14:paraId="3A96CBBA" w14:textId="77777777" w:rsidR="00D3317D" w:rsidRPr="00D3317D" w:rsidRDefault="00D3317D" w:rsidP="00D3317D">
            <w:pPr>
              <w:spacing w:after="0" w:line="240" w:lineRule="auto"/>
              <w:jc w:val="center"/>
              <w:rPr>
                <w:rFonts w:ascii="Calibri" w:eastAsia="Times New Roman" w:hAnsi="Calibri" w:cs="Calibri"/>
                <w:color w:val="000000"/>
                <w:sz w:val="18"/>
                <w:szCs w:val="18"/>
              </w:rPr>
            </w:pPr>
            <w:r w:rsidRPr="00D3317D">
              <w:rPr>
                <w:rFonts w:ascii="Calibri" w:eastAsia="Times New Roman" w:hAnsi="Calibri" w:cs="Calibri"/>
                <w:color w:val="000000"/>
                <w:sz w:val="18"/>
                <w:szCs w:val="18"/>
              </w:rPr>
              <w:t>Fondo risorse decentrate personale in servizio anni precedenti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46127D81"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4.500,00</w:t>
            </w:r>
          </w:p>
        </w:tc>
      </w:tr>
      <w:tr w:rsidR="00D3317D" w:rsidRPr="00D3317D" w14:paraId="086A4FDA"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2B45BCE2"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1.2.11</w:t>
            </w:r>
          </w:p>
        </w:tc>
        <w:tc>
          <w:tcPr>
            <w:tcW w:w="5186" w:type="dxa"/>
            <w:tcBorders>
              <w:top w:val="nil"/>
              <w:left w:val="nil"/>
              <w:bottom w:val="single" w:sz="4" w:space="0" w:color="auto"/>
              <w:right w:val="single" w:sz="4" w:space="0" w:color="auto"/>
            </w:tcBorders>
            <w:shd w:val="clear" w:color="auto" w:fill="auto"/>
            <w:noWrap/>
            <w:vAlign w:val="center"/>
            <w:hideMark/>
          </w:tcPr>
          <w:p w14:paraId="2D6BEB71"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di viaggio personale in servizio</w:t>
            </w:r>
          </w:p>
        </w:tc>
        <w:tc>
          <w:tcPr>
            <w:tcW w:w="1080" w:type="dxa"/>
            <w:tcBorders>
              <w:top w:val="nil"/>
              <w:left w:val="nil"/>
              <w:bottom w:val="single" w:sz="4" w:space="0" w:color="auto"/>
              <w:right w:val="single" w:sz="4" w:space="0" w:color="auto"/>
            </w:tcBorders>
            <w:shd w:val="clear" w:color="000000" w:fill="FFFFCC"/>
            <w:noWrap/>
            <w:vAlign w:val="center"/>
            <w:hideMark/>
          </w:tcPr>
          <w:p w14:paraId="20341084"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112FFAAE"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197DFD53"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1.3.1</w:t>
            </w:r>
          </w:p>
        </w:tc>
        <w:tc>
          <w:tcPr>
            <w:tcW w:w="5186" w:type="dxa"/>
            <w:tcBorders>
              <w:top w:val="nil"/>
              <w:left w:val="nil"/>
              <w:bottom w:val="single" w:sz="4" w:space="0" w:color="auto"/>
              <w:right w:val="single" w:sz="4" w:space="0" w:color="auto"/>
            </w:tcBorders>
            <w:shd w:val="clear" w:color="auto" w:fill="auto"/>
            <w:noWrap/>
            <w:vAlign w:val="center"/>
            <w:hideMark/>
          </w:tcPr>
          <w:p w14:paraId="116C0F1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Affitto locali segreteria Ordine</w:t>
            </w:r>
          </w:p>
        </w:tc>
        <w:tc>
          <w:tcPr>
            <w:tcW w:w="1080" w:type="dxa"/>
            <w:tcBorders>
              <w:top w:val="nil"/>
              <w:left w:val="nil"/>
              <w:bottom w:val="single" w:sz="4" w:space="0" w:color="auto"/>
              <w:right w:val="single" w:sz="4" w:space="0" w:color="auto"/>
            </w:tcBorders>
            <w:shd w:val="clear" w:color="000000" w:fill="FFFFCC"/>
            <w:noWrap/>
            <w:vAlign w:val="center"/>
            <w:hideMark/>
          </w:tcPr>
          <w:p w14:paraId="798C29E4"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69933936"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78B09995"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1.3.3</w:t>
            </w:r>
          </w:p>
        </w:tc>
        <w:tc>
          <w:tcPr>
            <w:tcW w:w="5186" w:type="dxa"/>
            <w:tcBorders>
              <w:top w:val="nil"/>
              <w:left w:val="nil"/>
              <w:bottom w:val="single" w:sz="4" w:space="0" w:color="auto"/>
              <w:right w:val="single" w:sz="4" w:space="0" w:color="auto"/>
            </w:tcBorders>
            <w:shd w:val="clear" w:color="auto" w:fill="auto"/>
            <w:noWrap/>
            <w:vAlign w:val="center"/>
            <w:hideMark/>
          </w:tcPr>
          <w:p w14:paraId="2A00E80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pulizia sede Ordine</w:t>
            </w:r>
          </w:p>
        </w:tc>
        <w:tc>
          <w:tcPr>
            <w:tcW w:w="1080" w:type="dxa"/>
            <w:tcBorders>
              <w:top w:val="nil"/>
              <w:left w:val="nil"/>
              <w:bottom w:val="single" w:sz="4" w:space="0" w:color="auto"/>
              <w:right w:val="single" w:sz="4" w:space="0" w:color="auto"/>
            </w:tcBorders>
            <w:shd w:val="clear" w:color="000000" w:fill="FFFFCC"/>
            <w:noWrap/>
            <w:vAlign w:val="center"/>
            <w:hideMark/>
          </w:tcPr>
          <w:p w14:paraId="7FD355E5"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200,00</w:t>
            </w:r>
          </w:p>
        </w:tc>
      </w:tr>
      <w:tr w:rsidR="00D3317D" w:rsidRPr="00D3317D" w14:paraId="63AC4523"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006B2BE"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1.3.5</w:t>
            </w:r>
          </w:p>
        </w:tc>
        <w:tc>
          <w:tcPr>
            <w:tcW w:w="5186" w:type="dxa"/>
            <w:tcBorders>
              <w:top w:val="nil"/>
              <w:left w:val="nil"/>
              <w:bottom w:val="single" w:sz="4" w:space="0" w:color="auto"/>
              <w:right w:val="single" w:sz="4" w:space="0" w:color="auto"/>
            </w:tcBorders>
            <w:shd w:val="clear" w:color="auto" w:fill="auto"/>
            <w:noWrap/>
            <w:vAlign w:val="center"/>
            <w:hideMark/>
          </w:tcPr>
          <w:p w14:paraId="2C0412F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Cancelleria, stampati, ristampa libretti tirocinio e materiali di consumo</w:t>
            </w:r>
          </w:p>
        </w:tc>
        <w:tc>
          <w:tcPr>
            <w:tcW w:w="1080" w:type="dxa"/>
            <w:tcBorders>
              <w:top w:val="nil"/>
              <w:left w:val="nil"/>
              <w:bottom w:val="single" w:sz="4" w:space="0" w:color="auto"/>
              <w:right w:val="single" w:sz="4" w:space="0" w:color="auto"/>
            </w:tcBorders>
            <w:shd w:val="clear" w:color="000000" w:fill="FFFFCC"/>
            <w:noWrap/>
            <w:vAlign w:val="center"/>
            <w:hideMark/>
          </w:tcPr>
          <w:p w14:paraId="335875CF"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0564B765"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2E53FB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1.3.6</w:t>
            </w:r>
          </w:p>
        </w:tc>
        <w:tc>
          <w:tcPr>
            <w:tcW w:w="5186" w:type="dxa"/>
            <w:tcBorders>
              <w:top w:val="nil"/>
              <w:left w:val="nil"/>
              <w:bottom w:val="single" w:sz="4" w:space="0" w:color="auto"/>
              <w:right w:val="nil"/>
            </w:tcBorders>
            <w:shd w:val="clear" w:color="auto" w:fill="auto"/>
            <w:noWrap/>
            <w:vAlign w:val="center"/>
            <w:hideMark/>
          </w:tcPr>
          <w:p w14:paraId="0FCAD7F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fotocopiatrice</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73CC7300"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w:t>
            </w:r>
          </w:p>
        </w:tc>
      </w:tr>
      <w:tr w:rsidR="00D3317D" w:rsidRPr="00D3317D" w14:paraId="7DAF594A"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3DC62D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1.3.7</w:t>
            </w:r>
          </w:p>
        </w:tc>
        <w:tc>
          <w:tcPr>
            <w:tcW w:w="5186" w:type="dxa"/>
            <w:tcBorders>
              <w:top w:val="nil"/>
              <w:left w:val="nil"/>
              <w:bottom w:val="single" w:sz="4" w:space="0" w:color="auto"/>
              <w:right w:val="nil"/>
            </w:tcBorders>
            <w:shd w:val="clear" w:color="auto" w:fill="auto"/>
            <w:noWrap/>
            <w:vAlign w:val="center"/>
            <w:hideMark/>
          </w:tcPr>
          <w:p w14:paraId="38C911C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telefoniche</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14BBA4D6"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w:t>
            </w:r>
          </w:p>
        </w:tc>
      </w:tr>
      <w:tr w:rsidR="00D3317D" w:rsidRPr="00D3317D" w14:paraId="4148EEA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4B016AE3"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1.3.8</w:t>
            </w:r>
          </w:p>
        </w:tc>
        <w:tc>
          <w:tcPr>
            <w:tcW w:w="5186" w:type="dxa"/>
            <w:tcBorders>
              <w:top w:val="nil"/>
              <w:left w:val="nil"/>
              <w:bottom w:val="single" w:sz="4" w:space="0" w:color="auto"/>
              <w:right w:val="nil"/>
            </w:tcBorders>
            <w:shd w:val="clear" w:color="auto" w:fill="auto"/>
            <w:noWrap/>
            <w:vAlign w:val="center"/>
            <w:hideMark/>
          </w:tcPr>
          <w:p w14:paraId="106E5BD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Consulenza del lavoro</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74C4E9C4"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-800,00</w:t>
            </w:r>
          </w:p>
        </w:tc>
      </w:tr>
      <w:tr w:rsidR="00D3317D" w:rsidRPr="00D3317D" w14:paraId="4FCF16CC"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25F9410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1.3.9</w:t>
            </w:r>
          </w:p>
        </w:tc>
        <w:tc>
          <w:tcPr>
            <w:tcW w:w="5186" w:type="dxa"/>
            <w:tcBorders>
              <w:top w:val="nil"/>
              <w:left w:val="nil"/>
              <w:bottom w:val="single" w:sz="4" w:space="0" w:color="auto"/>
              <w:right w:val="nil"/>
            </w:tcBorders>
            <w:shd w:val="clear" w:color="auto" w:fill="auto"/>
            <w:noWrap/>
            <w:vAlign w:val="center"/>
            <w:hideMark/>
          </w:tcPr>
          <w:p w14:paraId="6640B61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Assicurazioni Ordine</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5B9720B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w:t>
            </w:r>
          </w:p>
        </w:tc>
      </w:tr>
      <w:tr w:rsidR="00D3317D" w:rsidRPr="00D3317D" w14:paraId="6AA9A562"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6AA75C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1.3.10</w:t>
            </w:r>
          </w:p>
        </w:tc>
        <w:tc>
          <w:tcPr>
            <w:tcW w:w="5186" w:type="dxa"/>
            <w:tcBorders>
              <w:top w:val="nil"/>
              <w:left w:val="nil"/>
              <w:bottom w:val="single" w:sz="4" w:space="0" w:color="auto"/>
              <w:right w:val="single" w:sz="4" w:space="0" w:color="auto"/>
            </w:tcBorders>
            <w:shd w:val="clear" w:color="auto" w:fill="auto"/>
            <w:noWrap/>
            <w:vAlign w:val="center"/>
            <w:hideMark/>
          </w:tcPr>
          <w:p w14:paraId="64758C8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Canoni di manutenzione software Segreteria</w:t>
            </w:r>
          </w:p>
        </w:tc>
        <w:tc>
          <w:tcPr>
            <w:tcW w:w="1080" w:type="dxa"/>
            <w:tcBorders>
              <w:top w:val="nil"/>
              <w:left w:val="nil"/>
              <w:bottom w:val="single" w:sz="4" w:space="0" w:color="auto"/>
              <w:right w:val="single" w:sz="4" w:space="0" w:color="auto"/>
            </w:tcBorders>
            <w:shd w:val="clear" w:color="000000" w:fill="FFFFCC"/>
            <w:noWrap/>
            <w:vAlign w:val="center"/>
            <w:hideMark/>
          </w:tcPr>
          <w:p w14:paraId="0C9C7E65"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44C99531"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93A7F6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lastRenderedPageBreak/>
              <w:t>1.3.12</w:t>
            </w:r>
          </w:p>
        </w:tc>
        <w:tc>
          <w:tcPr>
            <w:tcW w:w="5186" w:type="dxa"/>
            <w:tcBorders>
              <w:top w:val="nil"/>
              <w:left w:val="nil"/>
              <w:bottom w:val="single" w:sz="4" w:space="0" w:color="auto"/>
              <w:right w:val="nil"/>
            </w:tcBorders>
            <w:shd w:val="clear" w:color="auto" w:fill="auto"/>
            <w:noWrap/>
            <w:vAlign w:val="center"/>
            <w:hideMark/>
          </w:tcPr>
          <w:p w14:paraId="2435CA3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Tariffa rifiuti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3E9A6961"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w:t>
            </w:r>
          </w:p>
        </w:tc>
      </w:tr>
      <w:tr w:rsidR="00D3317D" w:rsidRPr="00D3317D" w14:paraId="530FACA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46D424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1.3.17</w:t>
            </w:r>
          </w:p>
        </w:tc>
        <w:tc>
          <w:tcPr>
            <w:tcW w:w="5186" w:type="dxa"/>
            <w:tcBorders>
              <w:top w:val="nil"/>
              <w:left w:val="nil"/>
              <w:bottom w:val="single" w:sz="4" w:space="0" w:color="auto"/>
              <w:right w:val="single" w:sz="4" w:space="0" w:color="auto"/>
            </w:tcBorders>
            <w:shd w:val="clear" w:color="auto" w:fill="auto"/>
            <w:noWrap/>
            <w:vAlign w:val="center"/>
            <w:hideMark/>
          </w:tcPr>
          <w:p w14:paraId="6E958B71"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aggiornamento sito Internet dell'Ordine</w:t>
            </w:r>
          </w:p>
        </w:tc>
        <w:tc>
          <w:tcPr>
            <w:tcW w:w="1080" w:type="dxa"/>
            <w:tcBorders>
              <w:top w:val="nil"/>
              <w:left w:val="nil"/>
              <w:bottom w:val="single" w:sz="4" w:space="0" w:color="auto"/>
              <w:right w:val="single" w:sz="4" w:space="0" w:color="auto"/>
            </w:tcBorders>
            <w:shd w:val="clear" w:color="000000" w:fill="FFFFCC"/>
            <w:noWrap/>
            <w:vAlign w:val="center"/>
            <w:hideMark/>
          </w:tcPr>
          <w:p w14:paraId="7A135779"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27FC7732"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1B603C1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1.4.6</w:t>
            </w:r>
          </w:p>
        </w:tc>
        <w:tc>
          <w:tcPr>
            <w:tcW w:w="5186" w:type="dxa"/>
            <w:tcBorders>
              <w:top w:val="nil"/>
              <w:left w:val="nil"/>
              <w:bottom w:val="single" w:sz="4" w:space="0" w:color="auto"/>
              <w:right w:val="single" w:sz="4" w:space="0" w:color="auto"/>
            </w:tcBorders>
            <w:shd w:val="clear" w:color="auto" w:fill="auto"/>
            <w:noWrap/>
            <w:vAlign w:val="center"/>
            <w:hideMark/>
          </w:tcPr>
          <w:p w14:paraId="55EE36FD"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di consulenza legale</w:t>
            </w:r>
          </w:p>
        </w:tc>
        <w:tc>
          <w:tcPr>
            <w:tcW w:w="1080" w:type="dxa"/>
            <w:tcBorders>
              <w:top w:val="nil"/>
              <w:left w:val="nil"/>
              <w:bottom w:val="single" w:sz="4" w:space="0" w:color="auto"/>
              <w:right w:val="single" w:sz="4" w:space="0" w:color="auto"/>
            </w:tcBorders>
            <w:shd w:val="clear" w:color="000000" w:fill="FFFFCC"/>
            <w:noWrap/>
            <w:vAlign w:val="center"/>
            <w:hideMark/>
          </w:tcPr>
          <w:p w14:paraId="2EC072AF"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7.500,00</w:t>
            </w:r>
          </w:p>
        </w:tc>
      </w:tr>
      <w:tr w:rsidR="00D3317D" w:rsidRPr="00D3317D" w14:paraId="0806849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1B7587EB"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1.4.8</w:t>
            </w:r>
          </w:p>
        </w:tc>
        <w:tc>
          <w:tcPr>
            <w:tcW w:w="5186" w:type="dxa"/>
            <w:tcBorders>
              <w:top w:val="nil"/>
              <w:left w:val="nil"/>
              <w:bottom w:val="single" w:sz="4" w:space="0" w:color="auto"/>
              <w:right w:val="single" w:sz="4" w:space="0" w:color="auto"/>
            </w:tcBorders>
            <w:shd w:val="clear" w:color="auto" w:fill="auto"/>
            <w:noWrap/>
            <w:vAlign w:val="center"/>
            <w:hideMark/>
          </w:tcPr>
          <w:p w14:paraId="06EBF22E"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Iniziative formative a favore degli iscritti</w:t>
            </w:r>
          </w:p>
        </w:tc>
        <w:tc>
          <w:tcPr>
            <w:tcW w:w="1080" w:type="dxa"/>
            <w:tcBorders>
              <w:top w:val="nil"/>
              <w:left w:val="nil"/>
              <w:bottom w:val="single" w:sz="4" w:space="0" w:color="auto"/>
              <w:right w:val="single" w:sz="4" w:space="0" w:color="auto"/>
            </w:tcBorders>
            <w:shd w:val="clear" w:color="000000" w:fill="FFFFCC"/>
            <w:noWrap/>
            <w:vAlign w:val="center"/>
            <w:hideMark/>
          </w:tcPr>
          <w:p w14:paraId="24B67DD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-3.000,00</w:t>
            </w:r>
          </w:p>
        </w:tc>
      </w:tr>
      <w:tr w:rsidR="00D3317D" w:rsidRPr="00D3317D" w14:paraId="276852B0"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7D1A36E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1.4.9</w:t>
            </w:r>
          </w:p>
        </w:tc>
        <w:tc>
          <w:tcPr>
            <w:tcW w:w="5186" w:type="dxa"/>
            <w:tcBorders>
              <w:top w:val="nil"/>
              <w:left w:val="nil"/>
              <w:bottom w:val="single" w:sz="4" w:space="0" w:color="auto"/>
              <w:right w:val="single" w:sz="4" w:space="0" w:color="auto"/>
            </w:tcBorders>
            <w:shd w:val="clear" w:color="auto" w:fill="auto"/>
            <w:noWrap/>
            <w:vAlign w:val="center"/>
            <w:hideMark/>
          </w:tcPr>
          <w:p w14:paraId="71B91AC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Organizzazione cene conviviali</w:t>
            </w:r>
          </w:p>
        </w:tc>
        <w:tc>
          <w:tcPr>
            <w:tcW w:w="1080" w:type="dxa"/>
            <w:tcBorders>
              <w:top w:val="nil"/>
              <w:left w:val="nil"/>
              <w:bottom w:val="single" w:sz="4" w:space="0" w:color="auto"/>
              <w:right w:val="single" w:sz="4" w:space="0" w:color="auto"/>
            </w:tcBorders>
            <w:shd w:val="clear" w:color="000000" w:fill="FFFFCC"/>
            <w:noWrap/>
            <w:vAlign w:val="center"/>
            <w:hideMark/>
          </w:tcPr>
          <w:p w14:paraId="65451CA2"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5C396FB8"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838E9A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1.4.21</w:t>
            </w:r>
          </w:p>
        </w:tc>
        <w:tc>
          <w:tcPr>
            <w:tcW w:w="5186" w:type="dxa"/>
            <w:tcBorders>
              <w:top w:val="nil"/>
              <w:left w:val="nil"/>
              <w:bottom w:val="single" w:sz="4" w:space="0" w:color="auto"/>
              <w:right w:val="single" w:sz="4" w:space="0" w:color="auto"/>
            </w:tcBorders>
            <w:shd w:val="clear" w:color="auto" w:fill="auto"/>
            <w:noWrap/>
            <w:vAlign w:val="center"/>
            <w:hideMark/>
          </w:tcPr>
          <w:p w14:paraId="6A67881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funzionamento OCC Mantova</w:t>
            </w:r>
          </w:p>
        </w:tc>
        <w:tc>
          <w:tcPr>
            <w:tcW w:w="1080" w:type="dxa"/>
            <w:tcBorders>
              <w:top w:val="nil"/>
              <w:left w:val="nil"/>
              <w:bottom w:val="single" w:sz="4" w:space="0" w:color="auto"/>
              <w:right w:val="single" w:sz="4" w:space="0" w:color="auto"/>
            </w:tcBorders>
            <w:shd w:val="clear" w:color="000000" w:fill="FFFFCC"/>
            <w:noWrap/>
            <w:vAlign w:val="center"/>
            <w:hideMark/>
          </w:tcPr>
          <w:p w14:paraId="20DD134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6CE92791"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227FD963"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1.4.26</w:t>
            </w:r>
          </w:p>
        </w:tc>
        <w:tc>
          <w:tcPr>
            <w:tcW w:w="5186" w:type="dxa"/>
            <w:tcBorders>
              <w:top w:val="nil"/>
              <w:left w:val="nil"/>
              <w:bottom w:val="single" w:sz="4" w:space="0" w:color="auto"/>
              <w:right w:val="single" w:sz="4" w:space="0" w:color="auto"/>
            </w:tcBorders>
            <w:shd w:val="clear" w:color="auto" w:fill="auto"/>
            <w:noWrap/>
            <w:vAlign w:val="center"/>
            <w:hideMark/>
          </w:tcPr>
          <w:p w14:paraId="1DC361E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di consulenza medica</w:t>
            </w:r>
          </w:p>
        </w:tc>
        <w:tc>
          <w:tcPr>
            <w:tcW w:w="1080" w:type="dxa"/>
            <w:tcBorders>
              <w:top w:val="nil"/>
              <w:left w:val="nil"/>
              <w:bottom w:val="single" w:sz="4" w:space="0" w:color="auto"/>
              <w:right w:val="single" w:sz="4" w:space="0" w:color="auto"/>
            </w:tcBorders>
            <w:shd w:val="clear" w:color="000000" w:fill="FFFFCC"/>
            <w:noWrap/>
            <w:vAlign w:val="center"/>
            <w:hideMark/>
          </w:tcPr>
          <w:p w14:paraId="6B8F20C5"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w:t>
            </w:r>
          </w:p>
        </w:tc>
      </w:tr>
      <w:tr w:rsidR="00D3317D" w:rsidRPr="00D3317D" w14:paraId="7CA5527A"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479FC53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1.4.27</w:t>
            </w:r>
          </w:p>
        </w:tc>
        <w:tc>
          <w:tcPr>
            <w:tcW w:w="5186" w:type="dxa"/>
            <w:tcBorders>
              <w:top w:val="nil"/>
              <w:left w:val="nil"/>
              <w:bottom w:val="single" w:sz="4" w:space="0" w:color="auto"/>
              <w:right w:val="single" w:sz="4" w:space="0" w:color="auto"/>
            </w:tcBorders>
            <w:shd w:val="clear" w:color="auto" w:fill="auto"/>
            <w:noWrap/>
            <w:vAlign w:val="center"/>
            <w:hideMark/>
          </w:tcPr>
          <w:p w14:paraId="575D72D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campagne pubblicitarie e di comunicazione</w:t>
            </w:r>
          </w:p>
        </w:tc>
        <w:tc>
          <w:tcPr>
            <w:tcW w:w="1080" w:type="dxa"/>
            <w:tcBorders>
              <w:top w:val="nil"/>
              <w:left w:val="nil"/>
              <w:bottom w:val="single" w:sz="4" w:space="0" w:color="auto"/>
              <w:right w:val="single" w:sz="4" w:space="0" w:color="auto"/>
            </w:tcBorders>
            <w:shd w:val="clear" w:color="000000" w:fill="FFFFCC"/>
            <w:noWrap/>
            <w:vAlign w:val="center"/>
            <w:hideMark/>
          </w:tcPr>
          <w:p w14:paraId="370CAF14"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2FE3956B"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D5A05B5"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1.4.30</w:t>
            </w:r>
          </w:p>
        </w:tc>
        <w:tc>
          <w:tcPr>
            <w:tcW w:w="5186" w:type="dxa"/>
            <w:tcBorders>
              <w:top w:val="nil"/>
              <w:left w:val="nil"/>
              <w:bottom w:val="single" w:sz="4" w:space="0" w:color="auto"/>
              <w:right w:val="single" w:sz="4" w:space="0" w:color="auto"/>
            </w:tcBorders>
            <w:shd w:val="clear" w:color="auto" w:fill="auto"/>
            <w:noWrap/>
            <w:vAlign w:val="center"/>
            <w:hideMark/>
          </w:tcPr>
          <w:p w14:paraId="3199E67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di consulenza RPD Ordine</w:t>
            </w:r>
          </w:p>
        </w:tc>
        <w:tc>
          <w:tcPr>
            <w:tcW w:w="1080" w:type="dxa"/>
            <w:tcBorders>
              <w:top w:val="nil"/>
              <w:left w:val="nil"/>
              <w:bottom w:val="single" w:sz="4" w:space="0" w:color="auto"/>
              <w:right w:val="single" w:sz="4" w:space="0" w:color="auto"/>
            </w:tcBorders>
            <w:shd w:val="clear" w:color="000000" w:fill="FFFFCC"/>
            <w:noWrap/>
            <w:vAlign w:val="center"/>
            <w:hideMark/>
          </w:tcPr>
          <w:p w14:paraId="782B4ADA"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02916DD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48E7E60A"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1.4.34</w:t>
            </w:r>
          </w:p>
        </w:tc>
        <w:tc>
          <w:tcPr>
            <w:tcW w:w="5186" w:type="dxa"/>
            <w:tcBorders>
              <w:top w:val="nil"/>
              <w:left w:val="nil"/>
              <w:bottom w:val="single" w:sz="4" w:space="0" w:color="auto"/>
              <w:right w:val="single" w:sz="4" w:space="0" w:color="auto"/>
            </w:tcBorders>
            <w:shd w:val="clear" w:color="auto" w:fill="auto"/>
            <w:noWrap/>
            <w:vAlign w:val="center"/>
            <w:hideMark/>
          </w:tcPr>
          <w:p w14:paraId="0370E202"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Compenso a referente OCC Commercialisti Mantova</w:t>
            </w:r>
          </w:p>
        </w:tc>
        <w:tc>
          <w:tcPr>
            <w:tcW w:w="1080" w:type="dxa"/>
            <w:tcBorders>
              <w:top w:val="nil"/>
              <w:left w:val="nil"/>
              <w:bottom w:val="single" w:sz="4" w:space="0" w:color="auto"/>
              <w:right w:val="single" w:sz="4" w:space="0" w:color="auto"/>
            </w:tcBorders>
            <w:shd w:val="clear" w:color="000000" w:fill="FFFFCC"/>
            <w:noWrap/>
            <w:vAlign w:val="center"/>
            <w:hideMark/>
          </w:tcPr>
          <w:p w14:paraId="1C9B0812"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5650A015"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20306A2A"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1.4.35</w:t>
            </w:r>
          </w:p>
        </w:tc>
        <w:tc>
          <w:tcPr>
            <w:tcW w:w="5186" w:type="dxa"/>
            <w:tcBorders>
              <w:top w:val="nil"/>
              <w:left w:val="nil"/>
              <w:bottom w:val="single" w:sz="4" w:space="0" w:color="auto"/>
              <w:right w:val="single" w:sz="4" w:space="0" w:color="auto"/>
            </w:tcBorders>
            <w:shd w:val="clear" w:color="auto" w:fill="auto"/>
            <w:noWrap/>
            <w:vAlign w:val="center"/>
            <w:hideMark/>
          </w:tcPr>
          <w:p w14:paraId="7C658D8C"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Canone di manutenzione software OCC Commercialisti Mantova</w:t>
            </w:r>
          </w:p>
        </w:tc>
        <w:tc>
          <w:tcPr>
            <w:tcW w:w="1080" w:type="dxa"/>
            <w:tcBorders>
              <w:top w:val="nil"/>
              <w:left w:val="nil"/>
              <w:bottom w:val="single" w:sz="4" w:space="0" w:color="auto"/>
              <w:right w:val="single" w:sz="4" w:space="0" w:color="auto"/>
            </w:tcBorders>
            <w:shd w:val="clear" w:color="000000" w:fill="FFFFCC"/>
            <w:noWrap/>
            <w:vAlign w:val="center"/>
            <w:hideMark/>
          </w:tcPr>
          <w:p w14:paraId="5EF41EDB"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0582D13E"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E1A2E6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1.6.2</w:t>
            </w:r>
          </w:p>
        </w:tc>
        <w:tc>
          <w:tcPr>
            <w:tcW w:w="5186" w:type="dxa"/>
            <w:tcBorders>
              <w:top w:val="nil"/>
              <w:left w:val="nil"/>
              <w:bottom w:val="single" w:sz="4" w:space="0" w:color="auto"/>
              <w:right w:val="single" w:sz="4" w:space="0" w:color="auto"/>
            </w:tcBorders>
            <w:shd w:val="clear" w:color="auto" w:fill="auto"/>
            <w:noWrap/>
            <w:vAlign w:val="center"/>
            <w:hideMark/>
          </w:tcPr>
          <w:p w14:paraId="7D721687"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e commissioni bancarie</w:t>
            </w:r>
          </w:p>
        </w:tc>
        <w:tc>
          <w:tcPr>
            <w:tcW w:w="1080" w:type="dxa"/>
            <w:tcBorders>
              <w:top w:val="nil"/>
              <w:left w:val="nil"/>
              <w:bottom w:val="single" w:sz="4" w:space="0" w:color="auto"/>
              <w:right w:val="single" w:sz="4" w:space="0" w:color="auto"/>
            </w:tcBorders>
            <w:shd w:val="clear" w:color="000000" w:fill="FFFFCC"/>
            <w:noWrap/>
            <w:vAlign w:val="center"/>
            <w:hideMark/>
          </w:tcPr>
          <w:p w14:paraId="1CD72A69"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1.500,00</w:t>
            </w:r>
          </w:p>
        </w:tc>
      </w:tr>
      <w:tr w:rsidR="00D3317D" w:rsidRPr="00D3317D" w14:paraId="0E01503A"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6A1FBDD"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1.7.1</w:t>
            </w:r>
          </w:p>
        </w:tc>
        <w:tc>
          <w:tcPr>
            <w:tcW w:w="5186" w:type="dxa"/>
            <w:tcBorders>
              <w:top w:val="nil"/>
              <w:left w:val="nil"/>
              <w:bottom w:val="single" w:sz="4" w:space="0" w:color="auto"/>
              <w:right w:val="single" w:sz="4" w:space="0" w:color="auto"/>
            </w:tcBorders>
            <w:shd w:val="clear" w:color="auto" w:fill="auto"/>
            <w:noWrap/>
            <w:vAlign w:val="center"/>
            <w:hideMark/>
          </w:tcPr>
          <w:p w14:paraId="0F47F39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Imposte, tasse e tributi vari</w:t>
            </w:r>
          </w:p>
        </w:tc>
        <w:tc>
          <w:tcPr>
            <w:tcW w:w="1080" w:type="dxa"/>
            <w:tcBorders>
              <w:top w:val="nil"/>
              <w:left w:val="nil"/>
              <w:bottom w:val="single" w:sz="4" w:space="0" w:color="auto"/>
              <w:right w:val="single" w:sz="4" w:space="0" w:color="auto"/>
            </w:tcBorders>
            <w:shd w:val="clear" w:color="000000" w:fill="FFFFCC"/>
            <w:noWrap/>
            <w:vAlign w:val="center"/>
            <w:hideMark/>
          </w:tcPr>
          <w:p w14:paraId="56582146"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5.000,00</w:t>
            </w:r>
          </w:p>
        </w:tc>
      </w:tr>
      <w:tr w:rsidR="00D3317D" w:rsidRPr="00D3317D" w14:paraId="5584701A"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36F73B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1.7.2</w:t>
            </w:r>
          </w:p>
        </w:tc>
        <w:tc>
          <w:tcPr>
            <w:tcW w:w="5186" w:type="dxa"/>
            <w:tcBorders>
              <w:top w:val="nil"/>
              <w:left w:val="nil"/>
              <w:bottom w:val="single" w:sz="4" w:space="0" w:color="auto"/>
              <w:right w:val="single" w:sz="4" w:space="0" w:color="auto"/>
            </w:tcBorders>
            <w:shd w:val="clear" w:color="auto" w:fill="auto"/>
            <w:noWrap/>
            <w:vAlign w:val="center"/>
            <w:hideMark/>
          </w:tcPr>
          <w:p w14:paraId="45B751F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Imposta di bollo su fatture elettroniche</w:t>
            </w:r>
          </w:p>
        </w:tc>
        <w:tc>
          <w:tcPr>
            <w:tcW w:w="1080" w:type="dxa"/>
            <w:tcBorders>
              <w:top w:val="nil"/>
              <w:left w:val="nil"/>
              <w:bottom w:val="single" w:sz="4" w:space="0" w:color="auto"/>
              <w:right w:val="single" w:sz="4" w:space="0" w:color="auto"/>
            </w:tcBorders>
            <w:shd w:val="clear" w:color="000000" w:fill="FFFFCC"/>
            <w:noWrap/>
            <w:vAlign w:val="center"/>
            <w:hideMark/>
          </w:tcPr>
          <w:p w14:paraId="24CFDE00"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-200,00</w:t>
            </w:r>
          </w:p>
        </w:tc>
      </w:tr>
      <w:tr w:rsidR="00D3317D" w:rsidRPr="00D3317D" w14:paraId="5F5F82E2"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4CD87E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1.8.4</w:t>
            </w:r>
          </w:p>
        </w:tc>
        <w:tc>
          <w:tcPr>
            <w:tcW w:w="5186" w:type="dxa"/>
            <w:tcBorders>
              <w:top w:val="nil"/>
              <w:left w:val="nil"/>
              <w:bottom w:val="single" w:sz="4" w:space="0" w:color="auto"/>
              <w:right w:val="nil"/>
            </w:tcBorders>
            <w:shd w:val="clear" w:color="auto" w:fill="auto"/>
            <w:noWrap/>
            <w:vAlign w:val="center"/>
            <w:hideMark/>
          </w:tcPr>
          <w:p w14:paraId="6BE4CAA4"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varie Ordine</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433EE83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0E0B9FB5"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E2D106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1.11.1</w:t>
            </w:r>
          </w:p>
        </w:tc>
        <w:tc>
          <w:tcPr>
            <w:tcW w:w="5186" w:type="dxa"/>
            <w:tcBorders>
              <w:top w:val="nil"/>
              <w:left w:val="nil"/>
              <w:bottom w:val="single" w:sz="4" w:space="0" w:color="auto"/>
              <w:right w:val="nil"/>
            </w:tcBorders>
            <w:shd w:val="clear" w:color="auto" w:fill="auto"/>
            <w:noWrap/>
            <w:vAlign w:val="center"/>
            <w:hideMark/>
          </w:tcPr>
          <w:p w14:paraId="51DC679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Compensi a relatori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0F7EC9AD"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72215386"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6EFA9C85"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1.11.2</w:t>
            </w:r>
          </w:p>
        </w:tc>
        <w:tc>
          <w:tcPr>
            <w:tcW w:w="5186" w:type="dxa"/>
            <w:tcBorders>
              <w:top w:val="nil"/>
              <w:left w:val="nil"/>
              <w:bottom w:val="single" w:sz="4" w:space="0" w:color="auto"/>
              <w:right w:val="nil"/>
            </w:tcBorders>
            <w:shd w:val="clear" w:color="auto" w:fill="auto"/>
            <w:noWrap/>
            <w:vAlign w:val="center"/>
            <w:hideMark/>
          </w:tcPr>
          <w:p w14:paraId="1F539C3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Noleggio sale</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659DCF29"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500,00</w:t>
            </w:r>
          </w:p>
        </w:tc>
      </w:tr>
      <w:tr w:rsidR="00D3317D" w:rsidRPr="00D3317D" w14:paraId="7992627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38E30A6"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1.11.3</w:t>
            </w:r>
          </w:p>
        </w:tc>
        <w:tc>
          <w:tcPr>
            <w:tcW w:w="5186" w:type="dxa"/>
            <w:tcBorders>
              <w:top w:val="nil"/>
              <w:left w:val="nil"/>
              <w:bottom w:val="single" w:sz="4" w:space="0" w:color="auto"/>
              <w:right w:val="single" w:sz="4" w:space="0" w:color="auto"/>
            </w:tcBorders>
            <w:shd w:val="clear" w:color="auto" w:fill="auto"/>
            <w:noWrap/>
            <w:vAlign w:val="center"/>
            <w:hideMark/>
          </w:tcPr>
          <w:p w14:paraId="00ECF240"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Spese organizzazione convegni e corsi formativi</w:t>
            </w:r>
          </w:p>
        </w:tc>
        <w:tc>
          <w:tcPr>
            <w:tcW w:w="1080" w:type="dxa"/>
            <w:tcBorders>
              <w:top w:val="nil"/>
              <w:left w:val="nil"/>
              <w:bottom w:val="single" w:sz="4" w:space="0" w:color="auto"/>
              <w:right w:val="single" w:sz="4" w:space="0" w:color="auto"/>
            </w:tcBorders>
            <w:shd w:val="clear" w:color="000000" w:fill="FFFFCC"/>
            <w:noWrap/>
            <w:vAlign w:val="center"/>
            <w:hideMark/>
          </w:tcPr>
          <w:p w14:paraId="1D163F98"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-4.000,00</w:t>
            </w:r>
          </w:p>
        </w:tc>
      </w:tr>
      <w:tr w:rsidR="00D3317D" w:rsidRPr="00D3317D" w14:paraId="1D636E94"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7FD94A8F"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2.1.1</w:t>
            </w:r>
          </w:p>
        </w:tc>
        <w:tc>
          <w:tcPr>
            <w:tcW w:w="5186" w:type="dxa"/>
            <w:tcBorders>
              <w:top w:val="nil"/>
              <w:left w:val="nil"/>
              <w:bottom w:val="single" w:sz="4" w:space="0" w:color="auto"/>
              <w:right w:val="single" w:sz="4" w:space="0" w:color="auto"/>
            </w:tcBorders>
            <w:shd w:val="clear" w:color="auto" w:fill="auto"/>
            <w:noWrap/>
            <w:vAlign w:val="center"/>
            <w:hideMark/>
          </w:tcPr>
          <w:p w14:paraId="4E0E3CD2"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Acquisto macchine elettroniche ufficio</w:t>
            </w:r>
          </w:p>
        </w:tc>
        <w:tc>
          <w:tcPr>
            <w:tcW w:w="1080" w:type="dxa"/>
            <w:tcBorders>
              <w:top w:val="nil"/>
              <w:left w:val="nil"/>
              <w:bottom w:val="single" w:sz="4" w:space="0" w:color="auto"/>
              <w:right w:val="single" w:sz="4" w:space="0" w:color="auto"/>
            </w:tcBorders>
            <w:shd w:val="clear" w:color="000000" w:fill="FFFFCC"/>
            <w:noWrap/>
            <w:vAlign w:val="center"/>
            <w:hideMark/>
          </w:tcPr>
          <w:p w14:paraId="13401B49"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1.000,00</w:t>
            </w:r>
          </w:p>
        </w:tc>
      </w:tr>
      <w:tr w:rsidR="00D3317D" w:rsidRPr="00D3317D" w14:paraId="6218271C"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0A95D9F1"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2.1.4</w:t>
            </w:r>
          </w:p>
        </w:tc>
        <w:tc>
          <w:tcPr>
            <w:tcW w:w="5186" w:type="dxa"/>
            <w:tcBorders>
              <w:top w:val="nil"/>
              <w:left w:val="nil"/>
              <w:bottom w:val="single" w:sz="4" w:space="0" w:color="auto"/>
              <w:right w:val="nil"/>
            </w:tcBorders>
            <w:shd w:val="clear" w:color="auto" w:fill="auto"/>
            <w:noWrap/>
            <w:vAlign w:val="center"/>
            <w:hideMark/>
          </w:tcPr>
          <w:p w14:paraId="31D6B28A"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Acquisto Arredamento</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148C369F"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-200,00</w:t>
            </w:r>
          </w:p>
        </w:tc>
      </w:tr>
      <w:tr w:rsidR="00D3317D" w:rsidRPr="00D3317D" w14:paraId="10DB48CD"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FFCC00"/>
            <w:noWrap/>
            <w:vAlign w:val="center"/>
            <w:hideMark/>
          </w:tcPr>
          <w:p w14:paraId="53A14399"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2.1.5</w:t>
            </w:r>
          </w:p>
        </w:tc>
        <w:tc>
          <w:tcPr>
            <w:tcW w:w="5186" w:type="dxa"/>
            <w:tcBorders>
              <w:top w:val="nil"/>
              <w:left w:val="nil"/>
              <w:bottom w:val="single" w:sz="4" w:space="0" w:color="auto"/>
              <w:right w:val="nil"/>
            </w:tcBorders>
            <w:shd w:val="clear" w:color="auto" w:fill="auto"/>
            <w:noWrap/>
            <w:vAlign w:val="center"/>
            <w:hideMark/>
          </w:tcPr>
          <w:p w14:paraId="6CAB2A08" w14:textId="77777777" w:rsidR="00D3317D" w:rsidRPr="00D3317D" w:rsidRDefault="00D3317D" w:rsidP="00D3317D">
            <w:pPr>
              <w:spacing w:after="0" w:line="240" w:lineRule="auto"/>
              <w:rPr>
                <w:rFonts w:ascii="Calibri" w:eastAsia="Times New Roman" w:hAnsi="Calibri" w:cs="Calibri"/>
                <w:color w:val="000000"/>
                <w:sz w:val="18"/>
                <w:szCs w:val="18"/>
              </w:rPr>
            </w:pPr>
            <w:r w:rsidRPr="00D3317D">
              <w:rPr>
                <w:rFonts w:ascii="Calibri" w:eastAsia="Times New Roman" w:hAnsi="Calibri" w:cs="Calibri"/>
                <w:color w:val="000000"/>
                <w:sz w:val="18"/>
                <w:szCs w:val="18"/>
              </w:rPr>
              <w:t>Software e Programmi</w:t>
            </w:r>
          </w:p>
        </w:tc>
        <w:tc>
          <w:tcPr>
            <w:tcW w:w="1080" w:type="dxa"/>
            <w:tcBorders>
              <w:top w:val="nil"/>
              <w:left w:val="single" w:sz="4" w:space="0" w:color="auto"/>
              <w:bottom w:val="single" w:sz="4" w:space="0" w:color="auto"/>
              <w:right w:val="single" w:sz="4" w:space="0" w:color="auto"/>
            </w:tcBorders>
            <w:shd w:val="clear" w:color="000000" w:fill="FFFFCC"/>
            <w:noWrap/>
            <w:vAlign w:val="center"/>
            <w:hideMark/>
          </w:tcPr>
          <w:p w14:paraId="7D7872DB" w14:textId="77777777" w:rsidR="00D3317D" w:rsidRPr="00D3317D" w:rsidRDefault="00D3317D" w:rsidP="00D3317D">
            <w:pPr>
              <w:spacing w:after="0" w:line="240" w:lineRule="auto"/>
              <w:jc w:val="center"/>
              <w:rPr>
                <w:rFonts w:ascii="Calibri" w:eastAsia="Times New Roman" w:hAnsi="Calibri" w:cs="Calibri"/>
                <w:color w:val="auto"/>
                <w:sz w:val="18"/>
                <w:szCs w:val="18"/>
              </w:rPr>
            </w:pPr>
            <w:r w:rsidRPr="00D3317D">
              <w:rPr>
                <w:rFonts w:ascii="Calibri" w:eastAsia="Times New Roman" w:hAnsi="Calibri" w:cs="Calibri"/>
                <w:color w:val="auto"/>
                <w:sz w:val="18"/>
                <w:szCs w:val="18"/>
              </w:rPr>
              <w:t>-400,00</w:t>
            </w:r>
          </w:p>
        </w:tc>
      </w:tr>
      <w:tr w:rsidR="00D3317D" w:rsidRPr="00D3317D" w14:paraId="3EDA404E" w14:textId="77777777" w:rsidTr="00A573F1">
        <w:trPr>
          <w:trHeight w:val="300"/>
        </w:trPr>
        <w:tc>
          <w:tcPr>
            <w:tcW w:w="596" w:type="dxa"/>
            <w:tcBorders>
              <w:top w:val="nil"/>
              <w:left w:val="single" w:sz="4" w:space="0" w:color="auto"/>
              <w:bottom w:val="single" w:sz="4" w:space="0" w:color="auto"/>
              <w:right w:val="single" w:sz="4" w:space="0" w:color="auto"/>
            </w:tcBorders>
            <w:shd w:val="clear" w:color="000000" w:fill="99CCFF"/>
            <w:noWrap/>
            <w:vAlign w:val="bottom"/>
            <w:hideMark/>
          </w:tcPr>
          <w:p w14:paraId="4784A315"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c>
          <w:tcPr>
            <w:tcW w:w="5186" w:type="dxa"/>
            <w:tcBorders>
              <w:top w:val="nil"/>
              <w:left w:val="nil"/>
              <w:bottom w:val="single" w:sz="4" w:space="0" w:color="auto"/>
              <w:right w:val="single" w:sz="4" w:space="0" w:color="auto"/>
            </w:tcBorders>
            <w:shd w:val="clear" w:color="000000" w:fill="99CCFF"/>
            <w:noWrap/>
            <w:vAlign w:val="bottom"/>
            <w:hideMark/>
          </w:tcPr>
          <w:p w14:paraId="467148D3" w14:textId="77777777" w:rsidR="00D3317D" w:rsidRPr="00D3317D" w:rsidRDefault="00D3317D" w:rsidP="00D3317D">
            <w:pPr>
              <w:spacing w:after="0" w:line="240" w:lineRule="auto"/>
              <w:rPr>
                <w:rFonts w:ascii="Calibri" w:eastAsia="Times New Roman" w:hAnsi="Calibri" w:cs="Calibri"/>
                <w:b/>
                <w:bCs/>
                <w:color w:val="000000"/>
                <w:sz w:val="18"/>
                <w:szCs w:val="18"/>
              </w:rPr>
            </w:pPr>
            <w:r w:rsidRPr="00D3317D">
              <w:rPr>
                <w:rFonts w:ascii="Calibri" w:eastAsia="Times New Roman" w:hAnsi="Calibri" w:cs="Calibri"/>
                <w:b/>
                <w:bCs/>
                <w:color w:val="000000"/>
                <w:sz w:val="18"/>
                <w:szCs w:val="18"/>
              </w:rPr>
              <w:t> </w:t>
            </w:r>
          </w:p>
        </w:tc>
        <w:tc>
          <w:tcPr>
            <w:tcW w:w="1080" w:type="dxa"/>
            <w:tcBorders>
              <w:top w:val="nil"/>
              <w:left w:val="nil"/>
              <w:bottom w:val="single" w:sz="4" w:space="0" w:color="auto"/>
              <w:right w:val="single" w:sz="4" w:space="0" w:color="auto"/>
            </w:tcBorders>
            <w:shd w:val="clear" w:color="000000" w:fill="99CCFF"/>
            <w:noWrap/>
            <w:vAlign w:val="center"/>
            <w:hideMark/>
          </w:tcPr>
          <w:p w14:paraId="0303AB96" w14:textId="3BAC8B3D" w:rsidR="00D3317D" w:rsidRPr="00D3317D" w:rsidRDefault="00B85C4D" w:rsidP="00D3317D">
            <w:pPr>
              <w:spacing w:after="0" w:line="240" w:lineRule="auto"/>
              <w:jc w:val="center"/>
              <w:rPr>
                <w:rFonts w:ascii="Calibri" w:eastAsia="Times New Roman" w:hAnsi="Calibri" w:cs="Calibri"/>
                <w:b/>
                <w:bCs/>
                <w:color w:val="auto"/>
                <w:sz w:val="18"/>
                <w:szCs w:val="18"/>
              </w:rPr>
            </w:pPr>
            <w:r>
              <w:rPr>
                <w:rFonts w:ascii="Calibri" w:eastAsia="Times New Roman" w:hAnsi="Calibri" w:cs="Calibri"/>
                <w:b/>
                <w:bCs/>
                <w:color w:val="auto"/>
                <w:sz w:val="18"/>
                <w:szCs w:val="18"/>
              </w:rPr>
              <w:t>8</w:t>
            </w:r>
            <w:r w:rsidR="00D3317D" w:rsidRPr="00D3317D">
              <w:rPr>
                <w:rFonts w:ascii="Calibri" w:eastAsia="Times New Roman" w:hAnsi="Calibri" w:cs="Calibri"/>
                <w:b/>
                <w:bCs/>
                <w:color w:val="auto"/>
                <w:sz w:val="18"/>
                <w:szCs w:val="18"/>
              </w:rPr>
              <w:t>.000,00</w:t>
            </w:r>
          </w:p>
        </w:tc>
      </w:tr>
    </w:tbl>
    <w:p w14:paraId="02DC2E2E" w14:textId="77777777" w:rsidR="00F5330F" w:rsidRDefault="00F5330F"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1DDAF66D" w14:textId="2F203D4B"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r>
        <w:rPr>
          <w:rFonts w:ascii="Calibri" w:hAnsi="Calibri" w:cs="Calibri"/>
          <w:b/>
          <w:bCs/>
          <w:color w:val="auto"/>
          <w:sz w:val="22"/>
          <w:szCs w:val="22"/>
          <w:u w:val="single"/>
        </w:rPr>
        <w:t>INDICATORI STOCK DEL DEBITO</w:t>
      </w:r>
    </w:p>
    <w:p w14:paraId="46EBA9BD" w14:textId="77777777"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57B749AE" w14:textId="3BBDDECD" w:rsidR="00C9429C" w:rsidRDefault="003302AC" w:rsidP="00A46D57">
      <w:pPr>
        <w:autoSpaceDE w:val="0"/>
        <w:autoSpaceDN w:val="0"/>
        <w:adjustRightInd w:val="0"/>
        <w:spacing w:after="0" w:line="240" w:lineRule="auto"/>
        <w:ind w:left="360"/>
        <w:jc w:val="both"/>
        <w:rPr>
          <w:rFonts w:ascii="Calibri" w:hAnsi="Calibri" w:cs="Calibri"/>
          <w:b/>
          <w:bCs/>
          <w:color w:val="auto"/>
          <w:sz w:val="22"/>
          <w:szCs w:val="22"/>
          <w:u w:val="single"/>
        </w:rPr>
      </w:pPr>
      <w:r>
        <w:rPr>
          <w:rFonts w:ascii="Calibri" w:hAnsi="Calibri" w:cs="Calibri"/>
          <w:b/>
          <w:bCs/>
          <w:color w:val="auto"/>
          <w:sz w:val="22"/>
          <w:szCs w:val="22"/>
          <w:u w:val="single"/>
        </w:rPr>
        <w:t xml:space="preserve">Stock del debito commerciale comunicato al 30/09/2024 </w:t>
      </w:r>
    </w:p>
    <w:p w14:paraId="66AF8893" w14:textId="77777777" w:rsidR="00C9429C" w:rsidRDefault="00C9429C" w:rsidP="00A46D57">
      <w:pPr>
        <w:autoSpaceDE w:val="0"/>
        <w:autoSpaceDN w:val="0"/>
        <w:adjustRightInd w:val="0"/>
        <w:spacing w:after="0" w:line="240" w:lineRule="auto"/>
        <w:ind w:left="360"/>
        <w:jc w:val="both"/>
        <w:rPr>
          <w:rFonts w:ascii="Calibri" w:hAnsi="Calibri" w:cs="Calibri"/>
          <w:b/>
          <w:bCs/>
          <w:color w:val="auto"/>
          <w:sz w:val="22"/>
          <w:szCs w:val="22"/>
          <w:u w:val="single"/>
        </w:rPr>
      </w:pPr>
    </w:p>
    <w:tbl>
      <w:tblPr>
        <w:tblStyle w:val="Grigliatabella"/>
        <w:tblW w:w="0" w:type="auto"/>
        <w:tblInd w:w="360" w:type="dxa"/>
        <w:tblLook w:val="04A0" w:firstRow="1" w:lastRow="0" w:firstColumn="1" w:lastColumn="0" w:noHBand="0" w:noVBand="1"/>
      </w:tblPr>
      <w:tblGrid>
        <w:gridCol w:w="4030"/>
        <w:gridCol w:w="1417"/>
      </w:tblGrid>
      <w:tr w:rsidR="003302AC" w14:paraId="5E2F277B" w14:textId="77777777" w:rsidTr="003302AC">
        <w:trPr>
          <w:cnfStyle w:val="100000000000" w:firstRow="1" w:lastRow="0" w:firstColumn="0" w:lastColumn="0" w:oddVBand="0" w:evenVBand="0" w:oddHBand="0" w:evenHBand="0" w:firstRowFirstColumn="0" w:firstRowLastColumn="0" w:lastRowFirstColumn="0" w:lastRowLastColumn="0"/>
        </w:trPr>
        <w:tc>
          <w:tcPr>
            <w:tcW w:w="4030" w:type="dxa"/>
          </w:tcPr>
          <w:p w14:paraId="536B8460" w14:textId="473BF54A" w:rsidR="003302AC" w:rsidRPr="003302AC" w:rsidRDefault="003302AC" w:rsidP="00A46D57">
            <w:pPr>
              <w:autoSpaceDE w:val="0"/>
              <w:autoSpaceDN w:val="0"/>
              <w:adjustRightInd w:val="0"/>
              <w:spacing w:after="0"/>
              <w:jc w:val="both"/>
              <w:rPr>
                <w:rFonts w:ascii="Calibri" w:hAnsi="Calibri" w:cs="Calibri"/>
                <w:b w:val="0"/>
                <w:bCs/>
                <w:color w:val="auto"/>
                <w:sz w:val="20"/>
              </w:rPr>
            </w:pPr>
            <w:r w:rsidRPr="003302AC">
              <w:rPr>
                <w:rFonts w:ascii="Calibri" w:hAnsi="Calibri" w:cs="Calibri"/>
                <w:b w:val="0"/>
                <w:bCs/>
                <w:color w:val="auto"/>
                <w:sz w:val="20"/>
              </w:rPr>
              <w:t>Totale importo scaduto e non pagato</w:t>
            </w:r>
          </w:p>
        </w:tc>
        <w:tc>
          <w:tcPr>
            <w:tcW w:w="1417" w:type="dxa"/>
          </w:tcPr>
          <w:p w14:paraId="5EC2471E" w14:textId="544C71E8" w:rsidR="003302AC" w:rsidRPr="003302AC" w:rsidRDefault="003302AC" w:rsidP="00A46D57">
            <w:pPr>
              <w:autoSpaceDE w:val="0"/>
              <w:autoSpaceDN w:val="0"/>
              <w:adjustRightInd w:val="0"/>
              <w:spacing w:after="0"/>
              <w:jc w:val="both"/>
              <w:rPr>
                <w:rFonts w:ascii="Calibri" w:hAnsi="Calibri" w:cs="Calibri"/>
                <w:b w:val="0"/>
                <w:bCs/>
                <w:color w:val="auto"/>
                <w:sz w:val="20"/>
              </w:rPr>
            </w:pPr>
            <w:r w:rsidRPr="003302AC">
              <w:rPr>
                <w:rFonts w:ascii="Calibri" w:hAnsi="Calibri" w:cs="Calibri"/>
                <w:b w:val="0"/>
                <w:bCs/>
                <w:color w:val="auto"/>
                <w:sz w:val="20"/>
              </w:rPr>
              <w:t>€ 122,00</w:t>
            </w:r>
          </w:p>
        </w:tc>
      </w:tr>
      <w:tr w:rsidR="003302AC" w14:paraId="6036D70C" w14:textId="77777777" w:rsidTr="003302AC">
        <w:tc>
          <w:tcPr>
            <w:tcW w:w="4030" w:type="dxa"/>
          </w:tcPr>
          <w:p w14:paraId="0713B5AE" w14:textId="374ABDB8"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Tempo medio ponderato di pagamento</w:t>
            </w:r>
          </w:p>
        </w:tc>
        <w:tc>
          <w:tcPr>
            <w:tcW w:w="1417" w:type="dxa"/>
          </w:tcPr>
          <w:p w14:paraId="1A2D8AE9" w14:textId="34E74D9F"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13 giorni</w:t>
            </w:r>
          </w:p>
        </w:tc>
      </w:tr>
      <w:tr w:rsidR="003302AC" w14:paraId="230BA9A5" w14:textId="77777777" w:rsidTr="003302AC">
        <w:tc>
          <w:tcPr>
            <w:tcW w:w="4030" w:type="dxa"/>
          </w:tcPr>
          <w:p w14:paraId="5BE9CA51" w14:textId="4FB33598"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Tempo medio ponderato di ritardo</w:t>
            </w:r>
          </w:p>
        </w:tc>
        <w:tc>
          <w:tcPr>
            <w:tcW w:w="1417" w:type="dxa"/>
          </w:tcPr>
          <w:p w14:paraId="33035CCB" w14:textId="6CF585F6"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-17 giorni</w:t>
            </w:r>
          </w:p>
        </w:tc>
      </w:tr>
      <w:tr w:rsidR="003302AC" w14:paraId="7CC39813" w14:textId="77777777" w:rsidTr="003302AC">
        <w:tc>
          <w:tcPr>
            <w:tcW w:w="4030" w:type="dxa"/>
          </w:tcPr>
          <w:p w14:paraId="3BDF78B8" w14:textId="7B03CCC4"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Importo documenti ricevuti nell’esercizio 2024</w:t>
            </w:r>
          </w:p>
        </w:tc>
        <w:tc>
          <w:tcPr>
            <w:tcW w:w="1417" w:type="dxa"/>
          </w:tcPr>
          <w:p w14:paraId="0726F64D" w14:textId="494BC650" w:rsidR="003302AC" w:rsidRPr="003302AC" w:rsidRDefault="003302AC" w:rsidP="00A46D57">
            <w:pPr>
              <w:autoSpaceDE w:val="0"/>
              <w:autoSpaceDN w:val="0"/>
              <w:adjustRightInd w:val="0"/>
              <w:spacing w:after="0"/>
              <w:jc w:val="both"/>
              <w:rPr>
                <w:rFonts w:ascii="Calibri" w:hAnsi="Calibri" w:cs="Calibri"/>
                <w:color w:val="auto"/>
              </w:rPr>
            </w:pPr>
            <w:r w:rsidRPr="003302AC">
              <w:rPr>
                <w:rFonts w:ascii="Calibri" w:hAnsi="Calibri" w:cs="Calibri"/>
                <w:color w:val="auto"/>
              </w:rPr>
              <w:t>€ 128.256,34</w:t>
            </w:r>
          </w:p>
        </w:tc>
      </w:tr>
    </w:tbl>
    <w:p w14:paraId="6B706970" w14:textId="77777777" w:rsidR="003302AC" w:rsidRPr="00C9429C" w:rsidRDefault="003302AC" w:rsidP="00A46D57">
      <w:pPr>
        <w:autoSpaceDE w:val="0"/>
        <w:autoSpaceDN w:val="0"/>
        <w:adjustRightInd w:val="0"/>
        <w:spacing w:after="0" w:line="240" w:lineRule="auto"/>
        <w:ind w:left="360"/>
        <w:jc w:val="both"/>
        <w:rPr>
          <w:rFonts w:ascii="Calibri" w:hAnsi="Calibri" w:cs="Calibri"/>
          <w:b/>
          <w:bCs/>
          <w:color w:val="auto"/>
          <w:sz w:val="22"/>
          <w:szCs w:val="22"/>
          <w:u w:val="single"/>
        </w:rPr>
      </w:pPr>
    </w:p>
    <w:p w14:paraId="205D50B7" w14:textId="77777777" w:rsidR="00A46D57" w:rsidRPr="008C4091" w:rsidRDefault="00A46D57" w:rsidP="00A46D57">
      <w:pPr>
        <w:autoSpaceDE w:val="0"/>
        <w:autoSpaceDN w:val="0"/>
        <w:adjustRightInd w:val="0"/>
        <w:spacing w:after="0" w:line="240" w:lineRule="auto"/>
        <w:ind w:left="360"/>
        <w:jc w:val="both"/>
        <w:rPr>
          <w:rFonts w:ascii="Calibri" w:hAnsi="Calibri" w:cs="Calibri"/>
          <w:color w:val="auto"/>
          <w:sz w:val="22"/>
          <w:szCs w:val="22"/>
        </w:rPr>
      </w:pPr>
    </w:p>
    <w:p w14:paraId="36EE46CF" w14:textId="6A5EAA15"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Al termine di questa breve esposizione, sentito il parere del Collegio dei Revisori dell’Ente, Vi invito, dopo breve riflessione individuale, ad approvare il Bilancio Preventivo 20</w:t>
      </w:r>
      <w:r w:rsidR="00E16938" w:rsidRPr="003302AC">
        <w:rPr>
          <w:rFonts w:ascii="Calibri" w:hAnsi="Calibri" w:cs="Calibri"/>
          <w:color w:val="auto"/>
          <w:sz w:val="22"/>
          <w:szCs w:val="22"/>
        </w:rPr>
        <w:t>2</w:t>
      </w:r>
      <w:r w:rsidR="00242D3D" w:rsidRPr="003302AC">
        <w:rPr>
          <w:rFonts w:ascii="Calibri" w:hAnsi="Calibri" w:cs="Calibri"/>
          <w:color w:val="auto"/>
          <w:sz w:val="22"/>
          <w:szCs w:val="22"/>
        </w:rPr>
        <w:t>5</w:t>
      </w:r>
      <w:r w:rsidRPr="003302AC">
        <w:rPr>
          <w:rFonts w:ascii="Calibri" w:hAnsi="Calibri" w:cs="Calibri"/>
          <w:color w:val="auto"/>
          <w:sz w:val="22"/>
          <w:szCs w:val="22"/>
        </w:rPr>
        <w:t xml:space="preserve"> così come proposto.</w:t>
      </w:r>
    </w:p>
    <w:p w14:paraId="6E1F543B"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p>
    <w:p w14:paraId="42EF3DE4"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p>
    <w:p w14:paraId="6F262160" w14:textId="77777777"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rPr>
      </w:pPr>
      <w:r w:rsidRPr="003302AC">
        <w:rPr>
          <w:rFonts w:ascii="Calibri" w:hAnsi="Calibri" w:cs="Calibri"/>
          <w:color w:val="auto"/>
          <w:sz w:val="22"/>
          <w:szCs w:val="22"/>
        </w:rPr>
        <w:t>Il Tesoriere</w:t>
      </w:r>
    </w:p>
    <w:p w14:paraId="24DB6001" w14:textId="0ACDE043" w:rsidR="00A46D57" w:rsidRPr="003302AC" w:rsidRDefault="00A46D57" w:rsidP="00A46D57">
      <w:pPr>
        <w:autoSpaceDE w:val="0"/>
        <w:autoSpaceDN w:val="0"/>
        <w:adjustRightInd w:val="0"/>
        <w:spacing w:after="0" w:line="240" w:lineRule="auto"/>
        <w:ind w:left="360"/>
        <w:jc w:val="both"/>
        <w:rPr>
          <w:rFonts w:ascii="Calibri" w:hAnsi="Calibri" w:cs="Calibri"/>
          <w:color w:val="auto"/>
          <w:sz w:val="22"/>
          <w:szCs w:val="22"/>
          <w:highlight w:val="yellow"/>
        </w:rPr>
      </w:pPr>
      <w:r w:rsidRPr="003302AC">
        <w:rPr>
          <w:rFonts w:ascii="Calibri" w:hAnsi="Calibri" w:cs="Calibri"/>
          <w:color w:val="auto"/>
          <w:sz w:val="22"/>
          <w:szCs w:val="22"/>
        </w:rPr>
        <w:t>Dott.</w:t>
      </w:r>
      <w:r w:rsidR="00E5572F" w:rsidRPr="003302AC">
        <w:rPr>
          <w:rFonts w:ascii="Calibri" w:hAnsi="Calibri" w:cs="Calibri"/>
          <w:color w:val="auto"/>
          <w:sz w:val="22"/>
          <w:szCs w:val="22"/>
        </w:rPr>
        <w:t xml:space="preserve"> Giovanni Chittolina</w:t>
      </w:r>
    </w:p>
    <w:p w14:paraId="0EFED138" w14:textId="77777777" w:rsidR="0045667C" w:rsidRPr="00BB336B" w:rsidRDefault="00DE71F5">
      <w:pPr>
        <w:pStyle w:val="Titolo1"/>
        <w:rPr>
          <w:rFonts w:ascii="Calibri" w:hAnsi="Calibri" w:cs="Calibri"/>
          <w:color w:val="auto"/>
        </w:rPr>
      </w:pPr>
      <w:bookmarkStart w:id="3" w:name="_Toc88575912"/>
      <w:bookmarkEnd w:id="2"/>
      <w:r w:rsidRPr="00BB336B">
        <w:rPr>
          <w:rFonts w:ascii="Calibri" w:hAnsi="Calibri" w:cs="Calibri"/>
          <w:color w:val="auto"/>
        </w:rPr>
        <w:lastRenderedPageBreak/>
        <w:t>Pianta organica del personale in servizio</w:t>
      </w:r>
      <w:bookmarkEnd w:id="3"/>
    </w:p>
    <w:p w14:paraId="60AD166D" w14:textId="77777777" w:rsidR="00DE71F5" w:rsidRPr="009862F3" w:rsidRDefault="00DE71F5" w:rsidP="00DE71F5">
      <w:pPr>
        <w:jc w:val="both"/>
        <w:rPr>
          <w:rFonts w:ascii="Calibri" w:hAnsi="Calibri" w:cs="Calibri"/>
          <w:b/>
          <w:color w:val="auto"/>
          <w:sz w:val="22"/>
          <w:szCs w:val="22"/>
        </w:rPr>
      </w:pPr>
      <w:r w:rsidRPr="009862F3">
        <w:rPr>
          <w:rFonts w:ascii="Calibri" w:hAnsi="Calibri" w:cs="Calibri"/>
          <w:b/>
          <w:color w:val="auto"/>
          <w:sz w:val="22"/>
          <w:szCs w:val="22"/>
        </w:rPr>
        <w:t>Ordine dei Dottori Commercialisti e degli Esperti Contabili di MANTOVA</w:t>
      </w:r>
    </w:p>
    <w:p w14:paraId="06EBA819" w14:textId="77777777" w:rsidR="008239D5" w:rsidRPr="009862F3" w:rsidRDefault="008239D5" w:rsidP="008239D5">
      <w:pPr>
        <w:widowControl w:val="0"/>
        <w:jc w:val="both"/>
        <w:rPr>
          <w:rFonts w:ascii="Calibri" w:hAnsi="Calibri" w:cs="Calibri"/>
          <w:color w:val="auto"/>
          <w:sz w:val="22"/>
          <w:szCs w:val="22"/>
        </w:rPr>
      </w:pPr>
      <w:r w:rsidRPr="009862F3">
        <w:rPr>
          <w:rFonts w:ascii="Calibri" w:hAnsi="Calibri" w:cs="Calibri"/>
          <w:color w:val="auto"/>
          <w:sz w:val="22"/>
          <w:szCs w:val="22"/>
        </w:rPr>
        <w:t>Il nuovo CCNL Funzioni Centrali 2019-2021, sottoscritto in data 08/05/2022, ha definito un nuovo sistema di classificazione del personale, prevista dall’art.18 del CCNL a decorrere dal primo giorno del mese successivo ad un periodo di 5 mesi dalla sottoscrizione definitiva del contratto.</w:t>
      </w:r>
    </w:p>
    <w:p w14:paraId="199C6C79" w14:textId="77777777" w:rsidR="008239D5" w:rsidRPr="009862F3" w:rsidRDefault="008239D5" w:rsidP="008239D5">
      <w:pPr>
        <w:widowControl w:val="0"/>
        <w:jc w:val="both"/>
        <w:rPr>
          <w:rFonts w:ascii="Calibri" w:hAnsi="Calibri" w:cs="Calibri"/>
          <w:color w:val="auto"/>
          <w:sz w:val="22"/>
          <w:szCs w:val="22"/>
        </w:rPr>
      </w:pPr>
      <w:r w:rsidRPr="009862F3">
        <w:rPr>
          <w:rFonts w:ascii="Calibri" w:hAnsi="Calibri" w:cs="Calibri"/>
          <w:color w:val="auto"/>
          <w:sz w:val="22"/>
          <w:szCs w:val="22"/>
        </w:rPr>
        <w:t>Il personale in servizio è, quindi, inquadrato automaticamente nel nuovo ordinamento professionale.</w:t>
      </w:r>
    </w:p>
    <w:p w14:paraId="6B67A1F3" w14:textId="31EF9940" w:rsidR="008239D5" w:rsidRPr="009862F3" w:rsidRDefault="008239D5" w:rsidP="008239D5">
      <w:pPr>
        <w:jc w:val="both"/>
        <w:rPr>
          <w:rFonts w:ascii="Calibri" w:hAnsi="Calibri" w:cs="Calibri"/>
          <w:b/>
          <w:color w:val="auto"/>
        </w:rPr>
      </w:pPr>
      <w:r w:rsidRPr="009862F3">
        <w:rPr>
          <w:rFonts w:ascii="Calibri" w:hAnsi="Calibri" w:cs="Calibri"/>
          <w:b/>
          <w:color w:val="auto"/>
          <w:sz w:val="22"/>
          <w:szCs w:val="22"/>
        </w:rPr>
        <w:t>ATTUALE DOTAZIONE ORGANICA DELL’ORDINE ALLA LUCE DEL NUOVO SISTEMA DI CLASSIFICAZIONE DEL PERSONALE: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96"/>
        <w:gridCol w:w="1146"/>
        <w:gridCol w:w="1276"/>
        <w:gridCol w:w="1276"/>
        <w:gridCol w:w="1559"/>
      </w:tblGrid>
      <w:tr w:rsidR="009862F3" w:rsidRPr="009862F3" w14:paraId="7F0F9FDC" w14:textId="77777777" w:rsidTr="00F52891">
        <w:trPr>
          <w:jc w:val="center"/>
        </w:trPr>
        <w:tc>
          <w:tcPr>
            <w:tcW w:w="1396" w:type="dxa"/>
            <w:vMerge w:val="restart"/>
            <w:shd w:val="clear" w:color="auto" w:fill="DEEAF6"/>
            <w:vAlign w:val="center"/>
          </w:tcPr>
          <w:p w14:paraId="01BCE2EA" w14:textId="77777777" w:rsidR="008239D5" w:rsidRPr="009862F3" w:rsidRDefault="008239D5" w:rsidP="00E37A90">
            <w:pPr>
              <w:spacing w:after="0" w:line="240" w:lineRule="auto"/>
              <w:jc w:val="center"/>
              <w:rPr>
                <w:rFonts w:ascii="Calibri" w:hAnsi="Calibri" w:cs="Calibri"/>
                <w:b/>
                <w:color w:val="auto"/>
              </w:rPr>
            </w:pPr>
            <w:r w:rsidRPr="009862F3">
              <w:rPr>
                <w:rFonts w:ascii="Calibri" w:hAnsi="Calibri" w:cs="Calibri"/>
                <w:b/>
                <w:color w:val="auto"/>
              </w:rPr>
              <w:t>AREA</w:t>
            </w:r>
          </w:p>
        </w:tc>
        <w:tc>
          <w:tcPr>
            <w:tcW w:w="5257" w:type="dxa"/>
            <w:gridSpan w:val="4"/>
            <w:shd w:val="clear" w:color="auto" w:fill="DEEAF6"/>
            <w:vAlign w:val="center"/>
          </w:tcPr>
          <w:p w14:paraId="205D4262" w14:textId="77777777" w:rsidR="008239D5" w:rsidRPr="009862F3" w:rsidRDefault="008239D5" w:rsidP="00E37A90">
            <w:pPr>
              <w:spacing w:after="0" w:line="240" w:lineRule="auto"/>
              <w:jc w:val="center"/>
              <w:rPr>
                <w:rFonts w:ascii="Calibri" w:hAnsi="Calibri" w:cs="Calibri"/>
                <w:b/>
                <w:color w:val="auto"/>
              </w:rPr>
            </w:pPr>
            <w:r w:rsidRPr="009862F3">
              <w:rPr>
                <w:rFonts w:ascii="Calibri" w:hAnsi="Calibri" w:cs="Calibri"/>
                <w:b/>
                <w:color w:val="auto"/>
              </w:rPr>
              <w:t>NUMERO UNITA’ IN PIANTA ORGANICA</w:t>
            </w:r>
          </w:p>
          <w:p w14:paraId="4659D365" w14:textId="77777777" w:rsidR="00E37A90" w:rsidRPr="009862F3" w:rsidRDefault="00E37A90" w:rsidP="00E37A90">
            <w:pPr>
              <w:spacing w:after="0" w:line="240" w:lineRule="auto"/>
              <w:jc w:val="center"/>
              <w:rPr>
                <w:rFonts w:ascii="Calibri" w:hAnsi="Calibri" w:cs="Calibri"/>
                <w:b/>
                <w:color w:val="auto"/>
              </w:rPr>
            </w:pPr>
          </w:p>
        </w:tc>
      </w:tr>
      <w:tr w:rsidR="009862F3" w:rsidRPr="009862F3" w14:paraId="6191E5BF" w14:textId="77777777" w:rsidTr="00E37A90">
        <w:trPr>
          <w:trHeight w:val="521"/>
          <w:jc w:val="center"/>
        </w:trPr>
        <w:tc>
          <w:tcPr>
            <w:tcW w:w="1396" w:type="dxa"/>
            <w:vMerge/>
            <w:shd w:val="clear" w:color="auto" w:fill="DEEAF6"/>
            <w:vAlign w:val="center"/>
          </w:tcPr>
          <w:p w14:paraId="1574A76C" w14:textId="77777777" w:rsidR="008239D5" w:rsidRPr="009862F3" w:rsidRDefault="008239D5" w:rsidP="00E37A90">
            <w:pPr>
              <w:spacing w:after="0" w:line="240" w:lineRule="auto"/>
              <w:jc w:val="center"/>
              <w:rPr>
                <w:b/>
                <w:color w:val="auto"/>
              </w:rPr>
            </w:pPr>
          </w:p>
        </w:tc>
        <w:tc>
          <w:tcPr>
            <w:tcW w:w="1146" w:type="dxa"/>
            <w:shd w:val="clear" w:color="auto" w:fill="DEEAF6"/>
            <w:vAlign w:val="center"/>
          </w:tcPr>
          <w:p w14:paraId="37478E4F" w14:textId="77777777" w:rsidR="008239D5" w:rsidRPr="009862F3" w:rsidRDefault="008239D5" w:rsidP="00E37A90">
            <w:pPr>
              <w:spacing w:after="0" w:line="240" w:lineRule="auto"/>
              <w:jc w:val="center"/>
              <w:rPr>
                <w:b/>
                <w:color w:val="auto"/>
              </w:rPr>
            </w:pPr>
            <w:r w:rsidRPr="009862F3">
              <w:rPr>
                <w:b/>
                <w:color w:val="auto"/>
              </w:rPr>
              <w:t>A TEMPO PIENO</w:t>
            </w:r>
          </w:p>
        </w:tc>
        <w:tc>
          <w:tcPr>
            <w:tcW w:w="1276" w:type="dxa"/>
            <w:shd w:val="clear" w:color="auto" w:fill="DEEAF6"/>
            <w:vAlign w:val="center"/>
          </w:tcPr>
          <w:p w14:paraId="4F2B4FC1" w14:textId="77777777" w:rsidR="008239D5" w:rsidRPr="009862F3" w:rsidRDefault="008239D5" w:rsidP="00E37A90">
            <w:pPr>
              <w:spacing w:after="0" w:line="240" w:lineRule="auto"/>
              <w:jc w:val="center"/>
              <w:rPr>
                <w:b/>
                <w:color w:val="auto"/>
              </w:rPr>
            </w:pPr>
            <w:r w:rsidRPr="009862F3">
              <w:rPr>
                <w:b/>
                <w:color w:val="auto"/>
              </w:rPr>
              <w:t>A TEMPO PARZIALE</w:t>
            </w:r>
          </w:p>
        </w:tc>
        <w:tc>
          <w:tcPr>
            <w:tcW w:w="1276" w:type="dxa"/>
            <w:shd w:val="clear" w:color="auto" w:fill="DEEAF6"/>
          </w:tcPr>
          <w:p w14:paraId="4B9F7DE6" w14:textId="77777777" w:rsidR="008239D5" w:rsidRPr="009862F3" w:rsidRDefault="008239D5" w:rsidP="00E37A90">
            <w:pPr>
              <w:spacing w:after="0" w:line="240" w:lineRule="auto"/>
              <w:jc w:val="center"/>
              <w:rPr>
                <w:b/>
                <w:color w:val="auto"/>
              </w:rPr>
            </w:pPr>
            <w:r w:rsidRPr="009862F3">
              <w:rPr>
                <w:b/>
                <w:color w:val="auto"/>
              </w:rPr>
              <w:t>POSTI</w:t>
            </w:r>
          </w:p>
          <w:p w14:paraId="40ADB1C7" w14:textId="77777777" w:rsidR="008239D5" w:rsidRPr="009862F3" w:rsidRDefault="008239D5" w:rsidP="00E37A90">
            <w:pPr>
              <w:spacing w:after="0" w:line="240" w:lineRule="auto"/>
              <w:jc w:val="center"/>
              <w:rPr>
                <w:b/>
                <w:color w:val="auto"/>
              </w:rPr>
            </w:pPr>
            <w:r w:rsidRPr="009862F3">
              <w:rPr>
                <w:b/>
                <w:color w:val="auto"/>
              </w:rPr>
              <w:t>COPERTI</w:t>
            </w:r>
          </w:p>
        </w:tc>
        <w:tc>
          <w:tcPr>
            <w:tcW w:w="1559" w:type="dxa"/>
            <w:shd w:val="clear" w:color="auto" w:fill="DEEAF6"/>
          </w:tcPr>
          <w:p w14:paraId="6289F53C" w14:textId="77777777" w:rsidR="008239D5" w:rsidRPr="009862F3" w:rsidRDefault="008239D5" w:rsidP="00E37A90">
            <w:pPr>
              <w:spacing w:after="0" w:line="240" w:lineRule="auto"/>
              <w:jc w:val="center"/>
              <w:rPr>
                <w:b/>
                <w:color w:val="auto"/>
              </w:rPr>
            </w:pPr>
            <w:r w:rsidRPr="009862F3">
              <w:rPr>
                <w:b/>
                <w:color w:val="auto"/>
              </w:rPr>
              <w:t>POSTI NON COPERTI</w:t>
            </w:r>
          </w:p>
        </w:tc>
      </w:tr>
      <w:tr w:rsidR="009862F3" w:rsidRPr="009862F3" w14:paraId="0277AB77" w14:textId="77777777" w:rsidTr="00E37A90">
        <w:trPr>
          <w:trHeight w:val="557"/>
          <w:jc w:val="center"/>
        </w:trPr>
        <w:tc>
          <w:tcPr>
            <w:tcW w:w="1396" w:type="dxa"/>
          </w:tcPr>
          <w:p w14:paraId="3527C041" w14:textId="77777777" w:rsidR="008239D5" w:rsidRPr="009862F3" w:rsidRDefault="008239D5" w:rsidP="00E37A90">
            <w:pPr>
              <w:spacing w:after="0" w:line="240" w:lineRule="auto"/>
              <w:jc w:val="center"/>
              <w:rPr>
                <w:b/>
                <w:color w:val="auto"/>
              </w:rPr>
            </w:pPr>
          </w:p>
          <w:p w14:paraId="51075EB8" w14:textId="77777777" w:rsidR="008239D5" w:rsidRPr="009862F3" w:rsidRDefault="008239D5" w:rsidP="00E37A90">
            <w:pPr>
              <w:spacing w:after="0" w:line="240" w:lineRule="auto"/>
              <w:jc w:val="center"/>
              <w:rPr>
                <w:b/>
                <w:color w:val="auto"/>
              </w:rPr>
            </w:pPr>
            <w:r w:rsidRPr="009862F3">
              <w:rPr>
                <w:b/>
                <w:color w:val="auto"/>
              </w:rPr>
              <w:t>Funzionari</w:t>
            </w:r>
          </w:p>
        </w:tc>
        <w:tc>
          <w:tcPr>
            <w:tcW w:w="1146" w:type="dxa"/>
            <w:vAlign w:val="center"/>
          </w:tcPr>
          <w:p w14:paraId="5542A180" w14:textId="77777777" w:rsidR="008239D5" w:rsidRPr="009862F3" w:rsidRDefault="008239D5" w:rsidP="00E37A90">
            <w:pPr>
              <w:spacing w:after="0" w:line="240" w:lineRule="auto"/>
              <w:jc w:val="center"/>
              <w:rPr>
                <w:b/>
                <w:color w:val="auto"/>
              </w:rPr>
            </w:pPr>
          </w:p>
          <w:p w14:paraId="22C9A245" w14:textId="56345A50" w:rsidR="008239D5" w:rsidRPr="009862F3" w:rsidRDefault="008239D5" w:rsidP="00E37A90">
            <w:pPr>
              <w:spacing w:after="0" w:line="240" w:lineRule="auto"/>
              <w:jc w:val="center"/>
              <w:rPr>
                <w:b/>
                <w:color w:val="auto"/>
              </w:rPr>
            </w:pPr>
            <w:r w:rsidRPr="009862F3">
              <w:rPr>
                <w:b/>
                <w:color w:val="auto"/>
              </w:rPr>
              <w:t>1</w:t>
            </w:r>
          </w:p>
        </w:tc>
        <w:tc>
          <w:tcPr>
            <w:tcW w:w="1276" w:type="dxa"/>
            <w:vAlign w:val="center"/>
          </w:tcPr>
          <w:p w14:paraId="78340B1C" w14:textId="77777777" w:rsidR="008239D5" w:rsidRPr="009862F3" w:rsidRDefault="008239D5" w:rsidP="00E37A90">
            <w:pPr>
              <w:spacing w:after="0" w:line="240" w:lineRule="auto"/>
              <w:jc w:val="center"/>
              <w:rPr>
                <w:b/>
                <w:color w:val="auto"/>
              </w:rPr>
            </w:pPr>
          </w:p>
          <w:p w14:paraId="2C62FA59" w14:textId="783A8603" w:rsidR="008239D5" w:rsidRPr="009862F3" w:rsidRDefault="008239D5" w:rsidP="00E37A90">
            <w:pPr>
              <w:spacing w:after="0" w:line="240" w:lineRule="auto"/>
              <w:jc w:val="center"/>
              <w:rPr>
                <w:b/>
                <w:color w:val="auto"/>
              </w:rPr>
            </w:pPr>
            <w:r w:rsidRPr="009862F3">
              <w:rPr>
                <w:b/>
                <w:color w:val="auto"/>
              </w:rPr>
              <w:t>0</w:t>
            </w:r>
          </w:p>
        </w:tc>
        <w:tc>
          <w:tcPr>
            <w:tcW w:w="1276" w:type="dxa"/>
          </w:tcPr>
          <w:p w14:paraId="6C2AF488" w14:textId="77777777" w:rsidR="008239D5" w:rsidRPr="009862F3" w:rsidRDefault="008239D5" w:rsidP="00E37A90">
            <w:pPr>
              <w:spacing w:after="0" w:line="240" w:lineRule="auto"/>
              <w:jc w:val="center"/>
              <w:rPr>
                <w:b/>
                <w:color w:val="auto"/>
              </w:rPr>
            </w:pPr>
          </w:p>
          <w:p w14:paraId="46F3FB32" w14:textId="77777777" w:rsidR="008239D5" w:rsidRPr="009862F3" w:rsidRDefault="008239D5" w:rsidP="00E37A90">
            <w:pPr>
              <w:spacing w:after="0" w:line="240" w:lineRule="auto"/>
              <w:jc w:val="center"/>
              <w:rPr>
                <w:b/>
                <w:color w:val="auto"/>
              </w:rPr>
            </w:pPr>
            <w:r w:rsidRPr="009862F3">
              <w:rPr>
                <w:b/>
                <w:color w:val="auto"/>
              </w:rPr>
              <w:t>1</w:t>
            </w:r>
          </w:p>
        </w:tc>
        <w:tc>
          <w:tcPr>
            <w:tcW w:w="1559" w:type="dxa"/>
          </w:tcPr>
          <w:p w14:paraId="18F87553" w14:textId="77777777" w:rsidR="008239D5" w:rsidRPr="009862F3" w:rsidRDefault="008239D5" w:rsidP="00E37A90">
            <w:pPr>
              <w:spacing w:after="0" w:line="240" w:lineRule="auto"/>
              <w:jc w:val="center"/>
              <w:rPr>
                <w:b/>
                <w:color w:val="auto"/>
              </w:rPr>
            </w:pPr>
          </w:p>
          <w:p w14:paraId="0EB9A18F" w14:textId="77777777" w:rsidR="008239D5" w:rsidRPr="009862F3" w:rsidRDefault="008239D5" w:rsidP="00E37A90">
            <w:pPr>
              <w:spacing w:after="0" w:line="240" w:lineRule="auto"/>
              <w:jc w:val="center"/>
              <w:rPr>
                <w:b/>
                <w:color w:val="auto"/>
              </w:rPr>
            </w:pPr>
            <w:r w:rsidRPr="009862F3">
              <w:rPr>
                <w:b/>
                <w:color w:val="auto"/>
              </w:rPr>
              <w:t>0</w:t>
            </w:r>
          </w:p>
        </w:tc>
      </w:tr>
      <w:tr w:rsidR="00E37A90" w:rsidRPr="009862F3" w14:paraId="577B376D" w14:textId="77777777" w:rsidTr="00E37A90">
        <w:trPr>
          <w:trHeight w:val="557"/>
          <w:jc w:val="center"/>
        </w:trPr>
        <w:tc>
          <w:tcPr>
            <w:tcW w:w="1396" w:type="dxa"/>
          </w:tcPr>
          <w:p w14:paraId="7C0D6535" w14:textId="77777777" w:rsidR="00E37A90" w:rsidRPr="009862F3" w:rsidRDefault="00E37A90" w:rsidP="00E37A90">
            <w:pPr>
              <w:spacing w:after="0" w:line="240" w:lineRule="auto"/>
              <w:jc w:val="center"/>
              <w:rPr>
                <w:b/>
                <w:color w:val="auto"/>
              </w:rPr>
            </w:pPr>
          </w:p>
          <w:p w14:paraId="61B28741" w14:textId="4668C59D" w:rsidR="00E37A90" w:rsidRPr="009862F3" w:rsidRDefault="00E37A90" w:rsidP="00E37A90">
            <w:pPr>
              <w:spacing w:after="0" w:line="240" w:lineRule="auto"/>
              <w:jc w:val="center"/>
              <w:rPr>
                <w:b/>
                <w:color w:val="auto"/>
              </w:rPr>
            </w:pPr>
            <w:r w:rsidRPr="009862F3">
              <w:rPr>
                <w:b/>
                <w:color w:val="auto"/>
              </w:rPr>
              <w:t>Assistenti</w:t>
            </w:r>
          </w:p>
        </w:tc>
        <w:tc>
          <w:tcPr>
            <w:tcW w:w="1146" w:type="dxa"/>
            <w:vAlign w:val="center"/>
          </w:tcPr>
          <w:p w14:paraId="18FBC153" w14:textId="3C71FFF6" w:rsidR="00E37A90" w:rsidRPr="009862F3" w:rsidRDefault="00E37A90" w:rsidP="00E37A90">
            <w:pPr>
              <w:spacing w:after="0" w:line="240" w:lineRule="auto"/>
              <w:jc w:val="center"/>
              <w:rPr>
                <w:b/>
                <w:color w:val="auto"/>
              </w:rPr>
            </w:pPr>
            <w:r w:rsidRPr="009862F3">
              <w:rPr>
                <w:b/>
                <w:color w:val="auto"/>
              </w:rPr>
              <w:t>1</w:t>
            </w:r>
          </w:p>
        </w:tc>
        <w:tc>
          <w:tcPr>
            <w:tcW w:w="1276" w:type="dxa"/>
            <w:vAlign w:val="center"/>
          </w:tcPr>
          <w:p w14:paraId="0D345889" w14:textId="7C7557BB" w:rsidR="00E37A90" w:rsidRPr="009862F3" w:rsidRDefault="00E37A90" w:rsidP="00E37A90">
            <w:pPr>
              <w:spacing w:after="0" w:line="240" w:lineRule="auto"/>
              <w:jc w:val="center"/>
              <w:rPr>
                <w:b/>
                <w:color w:val="auto"/>
              </w:rPr>
            </w:pPr>
            <w:r w:rsidRPr="009862F3">
              <w:rPr>
                <w:b/>
                <w:color w:val="auto"/>
              </w:rPr>
              <w:t>0</w:t>
            </w:r>
          </w:p>
        </w:tc>
        <w:tc>
          <w:tcPr>
            <w:tcW w:w="1276" w:type="dxa"/>
          </w:tcPr>
          <w:p w14:paraId="5BCCEFD0" w14:textId="77777777" w:rsidR="00E37A90" w:rsidRPr="009862F3" w:rsidRDefault="00E37A90" w:rsidP="00E37A90">
            <w:pPr>
              <w:spacing w:after="0" w:line="240" w:lineRule="auto"/>
              <w:jc w:val="center"/>
              <w:rPr>
                <w:b/>
                <w:color w:val="auto"/>
              </w:rPr>
            </w:pPr>
          </w:p>
          <w:p w14:paraId="2C3528E8" w14:textId="5108DB2B" w:rsidR="00E37A90" w:rsidRPr="009862F3" w:rsidRDefault="00E37A90" w:rsidP="00E37A90">
            <w:pPr>
              <w:spacing w:after="0" w:line="240" w:lineRule="auto"/>
              <w:jc w:val="center"/>
              <w:rPr>
                <w:b/>
                <w:color w:val="auto"/>
              </w:rPr>
            </w:pPr>
            <w:r w:rsidRPr="009862F3">
              <w:rPr>
                <w:b/>
                <w:color w:val="auto"/>
              </w:rPr>
              <w:t>1</w:t>
            </w:r>
          </w:p>
        </w:tc>
        <w:tc>
          <w:tcPr>
            <w:tcW w:w="1559" w:type="dxa"/>
          </w:tcPr>
          <w:p w14:paraId="3763145D" w14:textId="77777777" w:rsidR="00E37A90" w:rsidRPr="009862F3" w:rsidRDefault="00E37A90" w:rsidP="00E37A90">
            <w:pPr>
              <w:spacing w:after="0" w:line="240" w:lineRule="auto"/>
              <w:jc w:val="center"/>
              <w:rPr>
                <w:b/>
                <w:color w:val="auto"/>
              </w:rPr>
            </w:pPr>
          </w:p>
          <w:p w14:paraId="0E6F1B69" w14:textId="6F10F9B1" w:rsidR="00E37A90" w:rsidRPr="009862F3" w:rsidRDefault="00E37A90" w:rsidP="00E37A90">
            <w:pPr>
              <w:spacing w:after="0" w:line="240" w:lineRule="auto"/>
              <w:jc w:val="center"/>
              <w:rPr>
                <w:b/>
                <w:color w:val="auto"/>
              </w:rPr>
            </w:pPr>
            <w:r w:rsidRPr="009862F3">
              <w:rPr>
                <w:b/>
                <w:color w:val="auto"/>
              </w:rPr>
              <w:t>0</w:t>
            </w:r>
          </w:p>
        </w:tc>
      </w:tr>
    </w:tbl>
    <w:p w14:paraId="737E8DEA" w14:textId="77777777" w:rsidR="00735D50" w:rsidRPr="009862F3" w:rsidRDefault="00735D50" w:rsidP="00E5572F">
      <w:pPr>
        <w:widowControl w:val="0"/>
        <w:jc w:val="both"/>
        <w:rPr>
          <w:rFonts w:ascii="Arial" w:hAnsi="Arial" w:cs="Arial"/>
          <w:color w:val="auto"/>
        </w:rPr>
      </w:pPr>
    </w:p>
    <w:p w14:paraId="0FB64611" w14:textId="5C32C030" w:rsidR="00E5572F" w:rsidRPr="009862F3" w:rsidRDefault="00735D50" w:rsidP="00E5572F">
      <w:pPr>
        <w:widowControl w:val="0"/>
        <w:jc w:val="both"/>
        <w:rPr>
          <w:rFonts w:ascii="Arial" w:hAnsi="Arial" w:cs="Arial"/>
          <w:color w:val="auto"/>
        </w:rPr>
      </w:pPr>
      <w:r w:rsidRPr="009862F3">
        <w:rPr>
          <w:rFonts w:ascii="Arial" w:hAnsi="Arial" w:cs="Arial"/>
          <w:color w:val="auto"/>
        </w:rPr>
        <w:t>La spesa complessiva prevista per il personale in servizio è stata determinata sulla base degli importi stabiliti dal Contratto Collettivo Nazionale di Lavoro delle Funzioni Centrali, contratto di riferimento per gli Ordini professionali e si riassume nei valori previsionali sotto riportati:</w:t>
      </w:r>
    </w:p>
    <w:tbl>
      <w:tblPr>
        <w:tblStyle w:val="Grigliatabella"/>
        <w:tblW w:w="0" w:type="auto"/>
        <w:tblLook w:val="04A0" w:firstRow="1" w:lastRow="0" w:firstColumn="1" w:lastColumn="0" w:noHBand="0" w:noVBand="1"/>
      </w:tblPr>
      <w:tblGrid>
        <w:gridCol w:w="2972"/>
        <w:gridCol w:w="1418"/>
      </w:tblGrid>
      <w:tr w:rsidR="009862F3" w:rsidRPr="009862F3" w14:paraId="6638CB26" w14:textId="77777777" w:rsidTr="009862F3">
        <w:trPr>
          <w:cnfStyle w:val="100000000000" w:firstRow="1" w:lastRow="0" w:firstColumn="0" w:lastColumn="0" w:oddVBand="0" w:evenVBand="0" w:oddHBand="0" w:evenHBand="0" w:firstRowFirstColumn="0" w:firstRowLastColumn="0" w:lastRowFirstColumn="0" w:lastRowLastColumn="0"/>
        </w:trPr>
        <w:tc>
          <w:tcPr>
            <w:tcW w:w="2972" w:type="dxa"/>
            <w:shd w:val="clear" w:color="auto" w:fill="99CCFF"/>
          </w:tcPr>
          <w:p w14:paraId="795643CD" w14:textId="77777777" w:rsidR="00E37A90" w:rsidRPr="009862F3" w:rsidRDefault="00E37A90" w:rsidP="00450741">
            <w:pPr>
              <w:spacing w:before="0" w:after="0"/>
              <w:ind w:left="113" w:right="113"/>
              <w:rPr>
                <w:rFonts w:ascii="Calibri" w:hAnsi="Calibri" w:cs="Calibri"/>
                <w:color w:val="auto"/>
                <w:szCs w:val="22"/>
              </w:rPr>
            </w:pPr>
            <w:r w:rsidRPr="009862F3">
              <w:rPr>
                <w:rFonts w:ascii="Calibri" w:hAnsi="Calibri" w:cs="Calibri"/>
                <w:color w:val="auto"/>
                <w:szCs w:val="22"/>
              </w:rPr>
              <w:t>Capitolo</w:t>
            </w:r>
          </w:p>
        </w:tc>
        <w:tc>
          <w:tcPr>
            <w:tcW w:w="1418" w:type="dxa"/>
            <w:shd w:val="clear" w:color="auto" w:fill="99CCFF"/>
          </w:tcPr>
          <w:p w14:paraId="6964A7C3" w14:textId="2997BAF8" w:rsidR="00E37A90" w:rsidRPr="009862F3" w:rsidRDefault="00E37A90" w:rsidP="00450741">
            <w:pPr>
              <w:spacing w:before="0" w:after="0"/>
              <w:ind w:left="113" w:right="113"/>
              <w:rPr>
                <w:rFonts w:ascii="Calibri" w:hAnsi="Calibri" w:cs="Calibri"/>
                <w:color w:val="auto"/>
                <w:szCs w:val="22"/>
              </w:rPr>
            </w:pPr>
            <w:r w:rsidRPr="009862F3">
              <w:rPr>
                <w:rFonts w:ascii="Calibri" w:hAnsi="Calibri" w:cs="Calibri"/>
                <w:color w:val="auto"/>
                <w:szCs w:val="22"/>
              </w:rPr>
              <w:t>Preventivo 202</w:t>
            </w:r>
            <w:r w:rsidR="003302AC" w:rsidRPr="009862F3">
              <w:rPr>
                <w:rFonts w:ascii="Calibri" w:hAnsi="Calibri" w:cs="Calibri"/>
                <w:color w:val="auto"/>
                <w:szCs w:val="22"/>
              </w:rPr>
              <w:t>5</w:t>
            </w:r>
          </w:p>
        </w:tc>
      </w:tr>
      <w:tr w:rsidR="009862F3" w:rsidRPr="009862F3" w14:paraId="29203DF0" w14:textId="77777777" w:rsidTr="009862F3">
        <w:tc>
          <w:tcPr>
            <w:tcW w:w="2972" w:type="dxa"/>
            <w:vAlign w:val="bottom"/>
          </w:tcPr>
          <w:p w14:paraId="2BD66013" w14:textId="1BE94306"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Stipendi</w:t>
            </w:r>
          </w:p>
        </w:tc>
        <w:tc>
          <w:tcPr>
            <w:tcW w:w="1418" w:type="dxa"/>
            <w:vAlign w:val="bottom"/>
          </w:tcPr>
          <w:p w14:paraId="12F64628" w14:textId="42C1C04F"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67.000,00</w:t>
            </w:r>
          </w:p>
        </w:tc>
      </w:tr>
      <w:tr w:rsidR="009862F3" w:rsidRPr="009862F3" w14:paraId="4F782F36" w14:textId="77777777" w:rsidTr="009862F3">
        <w:tc>
          <w:tcPr>
            <w:tcW w:w="2972" w:type="dxa"/>
            <w:vAlign w:val="bottom"/>
          </w:tcPr>
          <w:p w14:paraId="54F4FB00" w14:textId="5EBD0111"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Contributi previdenziali ed assistenziali</w:t>
            </w:r>
          </w:p>
        </w:tc>
        <w:tc>
          <w:tcPr>
            <w:tcW w:w="1418" w:type="dxa"/>
            <w:vAlign w:val="bottom"/>
          </w:tcPr>
          <w:p w14:paraId="2E9067F3" w14:textId="1DFB7842"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18.000,00</w:t>
            </w:r>
          </w:p>
        </w:tc>
      </w:tr>
      <w:tr w:rsidR="009862F3" w:rsidRPr="009862F3" w14:paraId="397C619F" w14:textId="77777777" w:rsidTr="009862F3">
        <w:tc>
          <w:tcPr>
            <w:tcW w:w="2972" w:type="dxa"/>
            <w:vAlign w:val="bottom"/>
          </w:tcPr>
          <w:p w14:paraId="7EBD5FA3" w14:textId="13DEC963"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Quota Indennità di Fine rapporto</w:t>
            </w:r>
          </w:p>
        </w:tc>
        <w:tc>
          <w:tcPr>
            <w:tcW w:w="1418" w:type="dxa"/>
            <w:vAlign w:val="bottom"/>
          </w:tcPr>
          <w:p w14:paraId="420AF596" w14:textId="5341427C"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7.000,00</w:t>
            </w:r>
          </w:p>
        </w:tc>
      </w:tr>
      <w:tr w:rsidR="009862F3" w:rsidRPr="009862F3" w14:paraId="42E6F446" w14:textId="77777777" w:rsidTr="009862F3">
        <w:tc>
          <w:tcPr>
            <w:tcW w:w="2972" w:type="dxa"/>
            <w:vAlign w:val="bottom"/>
          </w:tcPr>
          <w:p w14:paraId="50B7F745" w14:textId="64E09721"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Contributi IRAP</w:t>
            </w:r>
          </w:p>
        </w:tc>
        <w:tc>
          <w:tcPr>
            <w:tcW w:w="1418" w:type="dxa"/>
            <w:vAlign w:val="bottom"/>
          </w:tcPr>
          <w:p w14:paraId="5D7CA0FB" w14:textId="09A065F8"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6.000,00</w:t>
            </w:r>
          </w:p>
        </w:tc>
      </w:tr>
      <w:tr w:rsidR="009862F3" w:rsidRPr="009862F3" w14:paraId="0D13F62B" w14:textId="77777777" w:rsidTr="009862F3">
        <w:tc>
          <w:tcPr>
            <w:tcW w:w="2972" w:type="dxa"/>
            <w:vAlign w:val="bottom"/>
          </w:tcPr>
          <w:p w14:paraId="03B66993" w14:textId="1712C7B9"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Fondo lavoro straordinario</w:t>
            </w:r>
          </w:p>
        </w:tc>
        <w:tc>
          <w:tcPr>
            <w:tcW w:w="1418" w:type="dxa"/>
            <w:vAlign w:val="bottom"/>
          </w:tcPr>
          <w:p w14:paraId="07FCECC5" w14:textId="6974832E"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2.500,00</w:t>
            </w:r>
          </w:p>
        </w:tc>
      </w:tr>
      <w:tr w:rsidR="009862F3" w:rsidRPr="009862F3" w14:paraId="3741CFC9" w14:textId="77777777" w:rsidTr="009862F3">
        <w:tc>
          <w:tcPr>
            <w:tcW w:w="2972" w:type="dxa"/>
            <w:vAlign w:val="bottom"/>
          </w:tcPr>
          <w:p w14:paraId="5C8B4FDB" w14:textId="4684CBEA"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Fondo trattamento accessorio</w:t>
            </w:r>
          </w:p>
        </w:tc>
        <w:tc>
          <w:tcPr>
            <w:tcW w:w="1418" w:type="dxa"/>
            <w:vAlign w:val="bottom"/>
          </w:tcPr>
          <w:p w14:paraId="67836836" w14:textId="35D95C5F"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5.000,00</w:t>
            </w:r>
          </w:p>
        </w:tc>
      </w:tr>
      <w:tr w:rsidR="009862F3" w:rsidRPr="009862F3" w14:paraId="413CDE7B" w14:textId="77777777" w:rsidTr="009862F3">
        <w:tc>
          <w:tcPr>
            <w:tcW w:w="2972" w:type="dxa"/>
            <w:vAlign w:val="bottom"/>
          </w:tcPr>
          <w:p w14:paraId="719D9F62" w14:textId="6F8FA353"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Spese formazione del personale</w:t>
            </w:r>
          </w:p>
        </w:tc>
        <w:tc>
          <w:tcPr>
            <w:tcW w:w="1418" w:type="dxa"/>
            <w:vAlign w:val="bottom"/>
          </w:tcPr>
          <w:p w14:paraId="46F85E0C" w14:textId="6EB96820"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1.500,00</w:t>
            </w:r>
          </w:p>
        </w:tc>
      </w:tr>
      <w:tr w:rsidR="009862F3" w:rsidRPr="009862F3" w14:paraId="27BC3978" w14:textId="77777777" w:rsidTr="009862F3">
        <w:tc>
          <w:tcPr>
            <w:tcW w:w="2972" w:type="dxa"/>
            <w:vAlign w:val="bottom"/>
          </w:tcPr>
          <w:p w14:paraId="72AA8212" w14:textId="7479A6C1" w:rsidR="009862F3" w:rsidRPr="009862F3" w:rsidRDefault="009862F3" w:rsidP="009862F3">
            <w:pPr>
              <w:spacing w:before="0" w:after="0"/>
              <w:ind w:left="113" w:right="113"/>
              <w:rPr>
                <w:rFonts w:ascii="Calibri" w:hAnsi="Calibri" w:cs="Calibri"/>
                <w:color w:val="auto"/>
                <w:szCs w:val="22"/>
              </w:rPr>
            </w:pPr>
            <w:r>
              <w:rPr>
                <w:rFonts w:ascii="Calibri" w:hAnsi="Calibri" w:cs="Calibri"/>
                <w:sz w:val="18"/>
                <w:szCs w:val="18"/>
              </w:rPr>
              <w:t>Spese di viaggio personale in servizio</w:t>
            </w:r>
          </w:p>
        </w:tc>
        <w:tc>
          <w:tcPr>
            <w:tcW w:w="1418" w:type="dxa"/>
            <w:vAlign w:val="bottom"/>
          </w:tcPr>
          <w:p w14:paraId="124CCF5F" w14:textId="59DC75A1" w:rsidR="009862F3" w:rsidRPr="009862F3" w:rsidRDefault="009862F3" w:rsidP="009862F3">
            <w:pPr>
              <w:spacing w:before="0" w:after="0"/>
              <w:ind w:left="113" w:right="113"/>
              <w:jc w:val="right"/>
              <w:rPr>
                <w:rFonts w:ascii="Calibri" w:hAnsi="Calibri" w:cs="Calibri"/>
                <w:color w:val="auto"/>
                <w:szCs w:val="22"/>
              </w:rPr>
            </w:pPr>
            <w:r>
              <w:rPr>
                <w:rFonts w:ascii="Calibri" w:hAnsi="Calibri" w:cs="Calibri"/>
                <w:sz w:val="18"/>
                <w:szCs w:val="18"/>
              </w:rPr>
              <w:t>500,00</w:t>
            </w:r>
          </w:p>
        </w:tc>
      </w:tr>
      <w:tr w:rsidR="009862F3" w:rsidRPr="009862F3" w14:paraId="6D574D96" w14:textId="77777777" w:rsidTr="009862F3">
        <w:tc>
          <w:tcPr>
            <w:tcW w:w="2972" w:type="dxa"/>
          </w:tcPr>
          <w:p w14:paraId="7FEF6C7C" w14:textId="64E9CD3C" w:rsidR="00E37A90" w:rsidRPr="009862F3" w:rsidRDefault="00E37A90" w:rsidP="00E37A90">
            <w:pPr>
              <w:spacing w:before="0" w:after="0"/>
              <w:ind w:left="113" w:right="113"/>
              <w:jc w:val="right"/>
              <w:rPr>
                <w:rFonts w:ascii="Calibri" w:hAnsi="Calibri" w:cs="Calibri"/>
                <w:b/>
                <w:bCs/>
                <w:color w:val="auto"/>
                <w:szCs w:val="22"/>
              </w:rPr>
            </w:pPr>
            <w:r w:rsidRPr="009862F3">
              <w:rPr>
                <w:rFonts w:ascii="Calibri" w:hAnsi="Calibri" w:cs="Calibri"/>
                <w:b/>
                <w:bCs/>
                <w:color w:val="auto"/>
                <w:szCs w:val="22"/>
              </w:rPr>
              <w:t>TOTALE</w:t>
            </w:r>
          </w:p>
        </w:tc>
        <w:tc>
          <w:tcPr>
            <w:tcW w:w="1418" w:type="dxa"/>
          </w:tcPr>
          <w:p w14:paraId="1F21C38A" w14:textId="02636034" w:rsidR="00E37A90" w:rsidRPr="009862F3" w:rsidRDefault="009862F3" w:rsidP="009862F3">
            <w:pPr>
              <w:spacing w:before="0" w:after="0"/>
              <w:ind w:left="113" w:right="113"/>
              <w:jc w:val="right"/>
              <w:rPr>
                <w:rFonts w:ascii="Calibri" w:hAnsi="Calibri" w:cs="Calibri"/>
                <w:b/>
                <w:bCs/>
                <w:color w:val="auto"/>
                <w:szCs w:val="22"/>
              </w:rPr>
            </w:pPr>
            <w:r w:rsidRPr="009862F3">
              <w:rPr>
                <w:rFonts w:ascii="Calibri" w:hAnsi="Calibri" w:cs="Calibri"/>
                <w:b/>
                <w:bCs/>
                <w:color w:val="auto"/>
                <w:szCs w:val="22"/>
              </w:rPr>
              <w:t>107.500,00</w:t>
            </w:r>
          </w:p>
        </w:tc>
      </w:tr>
    </w:tbl>
    <w:p w14:paraId="0A5D2925" w14:textId="77777777" w:rsidR="00735D50" w:rsidRPr="00242D3D" w:rsidRDefault="00735D50" w:rsidP="00E5572F">
      <w:pPr>
        <w:widowControl w:val="0"/>
        <w:jc w:val="both"/>
        <w:rPr>
          <w:rFonts w:ascii="Arial" w:hAnsi="Arial" w:cs="Arial"/>
          <w:color w:val="00B050"/>
        </w:rPr>
      </w:pPr>
    </w:p>
    <w:p w14:paraId="6B61C518" w14:textId="464894FC" w:rsidR="00FD04F7" w:rsidRPr="009E0EE3" w:rsidRDefault="00DE71F5" w:rsidP="003233A0">
      <w:pPr>
        <w:pStyle w:val="Titolo1"/>
        <w:rPr>
          <w:color w:val="auto"/>
        </w:rPr>
      </w:pPr>
      <w:bookmarkStart w:id="4" w:name="_Toc88575913"/>
      <w:r w:rsidRPr="009E0EE3">
        <w:rPr>
          <w:color w:val="auto"/>
        </w:rPr>
        <w:lastRenderedPageBreak/>
        <w:t>Parere dei Revisori dei Conti al Bilancio di Previsione anno 20</w:t>
      </w:r>
      <w:r w:rsidR="00E16938" w:rsidRPr="009E0EE3">
        <w:rPr>
          <w:color w:val="auto"/>
        </w:rPr>
        <w:t>2</w:t>
      </w:r>
      <w:r w:rsidR="00A63629" w:rsidRPr="009E0EE3">
        <w:rPr>
          <w:color w:val="auto"/>
        </w:rPr>
        <w:t>4</w:t>
      </w:r>
      <w:bookmarkEnd w:id="4"/>
    </w:p>
    <w:p w14:paraId="5778AF54" w14:textId="77777777" w:rsidR="00A61330" w:rsidRPr="009E0EE3" w:rsidRDefault="00A61330" w:rsidP="00A61330">
      <w:pPr>
        <w:rPr>
          <w:rFonts w:ascii="Bookman Old Style" w:hAnsi="Bookman Old Style"/>
          <w:color w:val="auto"/>
        </w:rPr>
      </w:pPr>
      <w:bookmarkStart w:id="5" w:name="_Hlk56434130"/>
    </w:p>
    <w:p w14:paraId="738991B0" w14:textId="45B25E4C" w:rsidR="008C4091" w:rsidRDefault="00A61330" w:rsidP="00113A30">
      <w:pPr>
        <w:jc w:val="both"/>
        <w:rPr>
          <w:rFonts w:ascii="Bookman Old Style" w:hAnsi="Bookman Old Style"/>
          <w:color w:val="auto"/>
        </w:rPr>
      </w:pPr>
      <w:r w:rsidRPr="009E0EE3">
        <w:rPr>
          <w:rFonts w:ascii="Bookman Old Style" w:hAnsi="Bookman Old Style"/>
          <w:color w:val="auto"/>
        </w:rPr>
        <w:t xml:space="preserve">Il Collegio dei Revisori dell’Ordine dei Dottori Commercialisti e degli Esperti Contabili di Mantova, riunitosi in data </w:t>
      </w:r>
      <w:r w:rsidR="00926754">
        <w:rPr>
          <w:rFonts w:ascii="Bookman Old Style" w:hAnsi="Bookman Old Style"/>
          <w:color w:val="auto"/>
        </w:rPr>
        <w:t>04/11/2024</w:t>
      </w:r>
    </w:p>
    <w:p w14:paraId="6BE230F8" w14:textId="41A86077" w:rsidR="00A61330" w:rsidRPr="009E0EE3" w:rsidRDefault="00A61330" w:rsidP="00113A30">
      <w:pPr>
        <w:jc w:val="both"/>
        <w:rPr>
          <w:rFonts w:ascii="Bookman Old Style" w:hAnsi="Bookman Old Style"/>
          <w:b/>
          <w:bCs/>
          <w:color w:val="auto"/>
        </w:rPr>
      </w:pPr>
      <w:r w:rsidRPr="009E0EE3">
        <w:rPr>
          <w:rFonts w:ascii="Bookman Old Style" w:hAnsi="Bookman Old Style"/>
          <w:b/>
          <w:bCs/>
          <w:color w:val="auto"/>
        </w:rPr>
        <w:t>visto</w:t>
      </w:r>
    </w:p>
    <w:bookmarkEnd w:id="5"/>
    <w:p w14:paraId="5368AB90" w14:textId="6C77FC26" w:rsidR="00D051E3" w:rsidRPr="009E0EE3" w:rsidRDefault="00D051E3" w:rsidP="00113A30">
      <w:pPr>
        <w:numPr>
          <w:ilvl w:val="0"/>
          <w:numId w:val="8"/>
        </w:numPr>
        <w:spacing w:after="0" w:line="476" w:lineRule="exact"/>
        <w:ind w:right="-29"/>
        <w:jc w:val="both"/>
        <w:rPr>
          <w:rFonts w:ascii="Bookman Old Style" w:hAnsi="Bookman Old Style"/>
          <w:noProof/>
          <w:color w:val="auto"/>
        </w:rPr>
      </w:pPr>
      <w:r w:rsidRPr="009E0EE3">
        <w:rPr>
          <w:rFonts w:ascii="Bookman Old Style" w:hAnsi="Bookman Old Style"/>
          <w:noProof/>
          <w:color w:val="auto"/>
        </w:rPr>
        <w:t>Il prospetto del Preventivo Finanziario 202</w:t>
      </w:r>
      <w:r w:rsidR="00242D3D">
        <w:rPr>
          <w:rFonts w:ascii="Bookman Old Style" w:hAnsi="Bookman Old Style"/>
          <w:noProof/>
          <w:color w:val="auto"/>
        </w:rPr>
        <w:t>5</w:t>
      </w:r>
      <w:r w:rsidRPr="009E0EE3">
        <w:rPr>
          <w:rFonts w:ascii="Bookman Old Style" w:hAnsi="Bookman Old Style"/>
          <w:noProof/>
          <w:color w:val="auto"/>
        </w:rPr>
        <w:t xml:space="preserve"> redatto con criteri che sostanzialmente non si discostano da quelli utilizzati per la formazione del Preventivo Finanziario dei precedenti esercizi;</w:t>
      </w:r>
    </w:p>
    <w:p w14:paraId="6C92F599" w14:textId="783A3EDA" w:rsidR="00A61330" w:rsidRPr="009E0EE3" w:rsidRDefault="00A61330" w:rsidP="00113A30">
      <w:pPr>
        <w:numPr>
          <w:ilvl w:val="0"/>
          <w:numId w:val="8"/>
        </w:numPr>
        <w:spacing w:after="0" w:line="476" w:lineRule="exact"/>
        <w:ind w:right="-29"/>
        <w:jc w:val="both"/>
        <w:rPr>
          <w:rFonts w:ascii="Bookman Old Style" w:hAnsi="Bookman Old Style"/>
          <w:noProof/>
          <w:color w:val="auto"/>
        </w:rPr>
      </w:pPr>
      <w:r w:rsidRPr="009E0EE3">
        <w:rPr>
          <w:rFonts w:ascii="Bookman Old Style" w:hAnsi="Bookman Old Style"/>
          <w:noProof/>
          <w:color w:val="auto"/>
        </w:rPr>
        <w:t>L'andamento delle spese e delle entrate rispettivamente sostenute ed incassate nell'esercizio 202</w:t>
      </w:r>
      <w:r w:rsidR="00242D3D">
        <w:rPr>
          <w:rFonts w:ascii="Bookman Old Style" w:hAnsi="Bookman Old Style"/>
          <w:noProof/>
          <w:color w:val="auto"/>
        </w:rPr>
        <w:t>4</w:t>
      </w:r>
      <w:r w:rsidRPr="009E0EE3">
        <w:rPr>
          <w:rFonts w:ascii="Bookman Old Style" w:hAnsi="Bookman Old Style"/>
          <w:noProof/>
          <w:color w:val="auto"/>
        </w:rPr>
        <w:t xml:space="preserve"> tuttora in corso; </w:t>
      </w:r>
    </w:p>
    <w:p w14:paraId="5CE4E352" w14:textId="2BAF298E" w:rsidR="00A61330" w:rsidRPr="009E0EE3" w:rsidRDefault="00A61330" w:rsidP="00113A30">
      <w:pPr>
        <w:numPr>
          <w:ilvl w:val="0"/>
          <w:numId w:val="8"/>
        </w:numPr>
        <w:spacing w:after="0" w:line="476" w:lineRule="exact"/>
        <w:ind w:right="-29"/>
        <w:jc w:val="both"/>
        <w:rPr>
          <w:rFonts w:ascii="Bookman Old Style" w:hAnsi="Bookman Old Style"/>
          <w:noProof/>
          <w:color w:val="auto"/>
        </w:rPr>
      </w:pPr>
      <w:r w:rsidRPr="009E0EE3">
        <w:rPr>
          <w:rFonts w:ascii="Bookman Old Style" w:hAnsi="Bookman Old Style"/>
          <w:noProof/>
          <w:color w:val="auto"/>
        </w:rPr>
        <w:t xml:space="preserve">La rispondenza dei valori del rendiconto finanziario gestionale al </w:t>
      </w:r>
      <w:r w:rsidR="00926754">
        <w:rPr>
          <w:rFonts w:ascii="Bookman Old Style" w:hAnsi="Bookman Old Style"/>
          <w:noProof/>
          <w:color w:val="auto"/>
        </w:rPr>
        <w:t>31/10/2024</w:t>
      </w:r>
      <w:r w:rsidRPr="009E0EE3">
        <w:rPr>
          <w:rFonts w:ascii="Bookman Old Style" w:hAnsi="Bookman Old Style"/>
          <w:noProof/>
          <w:color w:val="auto"/>
        </w:rPr>
        <w:t xml:space="preserve"> con  le previsioni di entrata e di spesa iscritte nel documento previsionale relativo allo stesso anno 202</w:t>
      </w:r>
      <w:r w:rsidR="00926754">
        <w:rPr>
          <w:rFonts w:ascii="Bookman Old Style" w:hAnsi="Bookman Old Style"/>
          <w:noProof/>
          <w:color w:val="auto"/>
        </w:rPr>
        <w:t>4</w:t>
      </w:r>
      <w:r w:rsidRPr="009E0EE3">
        <w:rPr>
          <w:rFonts w:ascii="Bookman Old Style" w:hAnsi="Bookman Old Style"/>
          <w:noProof/>
          <w:color w:val="auto"/>
        </w:rPr>
        <w:t>;</w:t>
      </w:r>
    </w:p>
    <w:p w14:paraId="53F19AA1" w14:textId="4C34C2C5" w:rsidR="00A61330" w:rsidRPr="009E0EE3" w:rsidRDefault="00A61330" w:rsidP="00113A30">
      <w:pPr>
        <w:numPr>
          <w:ilvl w:val="0"/>
          <w:numId w:val="8"/>
        </w:numPr>
        <w:spacing w:after="0" w:line="476" w:lineRule="exact"/>
        <w:ind w:right="-29"/>
        <w:jc w:val="both"/>
        <w:rPr>
          <w:rFonts w:ascii="Bookman Old Style" w:hAnsi="Bookman Old Style"/>
          <w:noProof/>
          <w:color w:val="auto"/>
        </w:rPr>
      </w:pPr>
      <w:r w:rsidRPr="009E0EE3">
        <w:rPr>
          <w:rFonts w:ascii="Bookman Old Style" w:hAnsi="Bookman Old Style"/>
          <w:noProof/>
          <w:color w:val="auto"/>
        </w:rPr>
        <w:t>Gli assestamenti da effettuarsi al Preventivo 202</w:t>
      </w:r>
      <w:r w:rsidR="00242D3D">
        <w:rPr>
          <w:rFonts w:ascii="Bookman Old Style" w:hAnsi="Bookman Old Style"/>
          <w:noProof/>
          <w:color w:val="auto"/>
        </w:rPr>
        <w:t>4</w:t>
      </w:r>
      <w:r w:rsidRPr="009E0EE3">
        <w:rPr>
          <w:rFonts w:ascii="Bookman Old Style" w:hAnsi="Bookman Old Style"/>
          <w:noProof/>
          <w:color w:val="auto"/>
        </w:rPr>
        <w:t xml:space="preserve"> entro il mese di novembre 202</w:t>
      </w:r>
      <w:r w:rsidR="00242D3D">
        <w:rPr>
          <w:rFonts w:ascii="Bookman Old Style" w:hAnsi="Bookman Old Style"/>
          <w:noProof/>
          <w:color w:val="auto"/>
        </w:rPr>
        <w:t>4</w:t>
      </w:r>
      <w:r w:rsidRPr="009E0EE3">
        <w:rPr>
          <w:rFonts w:ascii="Bookman Old Style" w:hAnsi="Bookman Old Style"/>
          <w:noProof/>
          <w:color w:val="auto"/>
        </w:rPr>
        <w:t xml:space="preserve"> per effetto della gestione finanziaria;</w:t>
      </w:r>
    </w:p>
    <w:p w14:paraId="76C5E428" w14:textId="77777777" w:rsidR="00A61330" w:rsidRPr="009E0EE3" w:rsidRDefault="00A61330" w:rsidP="00113A30">
      <w:pPr>
        <w:numPr>
          <w:ilvl w:val="0"/>
          <w:numId w:val="8"/>
        </w:numPr>
        <w:spacing w:after="0" w:line="476" w:lineRule="exact"/>
        <w:ind w:right="-29"/>
        <w:jc w:val="both"/>
        <w:rPr>
          <w:rFonts w:ascii="Bookman Old Style" w:hAnsi="Bookman Old Style"/>
          <w:noProof/>
          <w:color w:val="auto"/>
        </w:rPr>
      </w:pPr>
      <w:r w:rsidRPr="009E0EE3">
        <w:rPr>
          <w:rFonts w:ascii="Bookman Old Style" w:hAnsi="Bookman Old Style"/>
          <w:noProof/>
          <w:color w:val="auto"/>
        </w:rPr>
        <w:t>L’ammontare dell’avanzo di amministrazione maturato negli anni pregressi,</w:t>
      </w:r>
    </w:p>
    <w:p w14:paraId="2518A122" w14:textId="5D372EF7" w:rsidR="00A63629" w:rsidRPr="003901BD" w:rsidRDefault="009862F3" w:rsidP="00113A30">
      <w:pPr>
        <w:numPr>
          <w:ilvl w:val="0"/>
          <w:numId w:val="8"/>
        </w:numPr>
        <w:spacing w:after="0" w:line="476" w:lineRule="exact"/>
        <w:ind w:right="-29"/>
        <w:jc w:val="both"/>
        <w:rPr>
          <w:rFonts w:ascii="Bookman Old Style" w:hAnsi="Bookman Old Style"/>
          <w:noProof/>
          <w:color w:val="auto"/>
        </w:rPr>
      </w:pPr>
      <w:r>
        <w:rPr>
          <w:rFonts w:ascii="Bookman Old Style" w:hAnsi="Bookman Old Style"/>
          <w:noProof/>
          <w:color w:val="auto"/>
        </w:rPr>
        <w:t>L’avanzo di amministrazione dell’anno 2023 pari ad</w:t>
      </w:r>
      <w:r>
        <w:t xml:space="preserve"> </w:t>
      </w:r>
      <w:r w:rsidRPr="009862F3">
        <w:rPr>
          <w:rFonts w:ascii="Bookman Old Style" w:hAnsi="Bookman Old Style"/>
        </w:rPr>
        <w:t>€ 64.799,05;</w:t>
      </w:r>
    </w:p>
    <w:p w14:paraId="4D352D01" w14:textId="4B95DB7D" w:rsidR="003901BD" w:rsidRPr="00EB4503" w:rsidRDefault="003901BD" w:rsidP="003901BD">
      <w:pPr>
        <w:numPr>
          <w:ilvl w:val="0"/>
          <w:numId w:val="8"/>
        </w:numPr>
        <w:spacing w:after="0" w:line="476" w:lineRule="exact"/>
        <w:ind w:right="-29"/>
        <w:jc w:val="both"/>
        <w:rPr>
          <w:rFonts w:ascii="Bookman Old Style" w:hAnsi="Bookman Old Style"/>
          <w:noProof/>
          <w:color w:val="auto"/>
        </w:rPr>
      </w:pPr>
      <w:r w:rsidRPr="00EB4503">
        <w:rPr>
          <w:rFonts w:ascii="Bookman Old Style" w:hAnsi="Bookman Old Style" w:cs="Calibri"/>
          <w:color w:val="auto"/>
        </w:rPr>
        <w:t xml:space="preserve">l’Informativa n. 131/2024 del 17/10/2024 </w:t>
      </w:r>
      <w:r w:rsidR="00EB4503">
        <w:rPr>
          <w:rFonts w:ascii="Bookman Old Style" w:hAnsi="Bookman Old Style" w:cs="Calibri"/>
          <w:color w:val="auto"/>
        </w:rPr>
        <w:t>con la quale il</w:t>
      </w:r>
      <w:r w:rsidRPr="00EB4503">
        <w:rPr>
          <w:rFonts w:ascii="Bookman Old Style" w:hAnsi="Bookman Old Style" w:cs="Calibri"/>
          <w:color w:val="auto"/>
        </w:rPr>
        <w:t xml:space="preserve"> Consiglio Nazionale ha comunicato che in data 10/10/2024 sono state deliberate le quote di contribuzione dovute per l’anno 2025 da tutti gli iscritti all’Albo A, B e STP e all’Elenco Speciale con conferma degli importi dell’anno 2024.</w:t>
      </w:r>
    </w:p>
    <w:p w14:paraId="20CED249" w14:textId="77777777" w:rsidR="00A61330" w:rsidRPr="009862F3" w:rsidRDefault="00A61330" w:rsidP="00113A30">
      <w:pPr>
        <w:spacing w:line="476" w:lineRule="exact"/>
        <w:jc w:val="both"/>
        <w:rPr>
          <w:rFonts w:ascii="Bookman Old Style" w:hAnsi="Bookman Old Style"/>
          <w:b/>
          <w:color w:val="auto"/>
        </w:rPr>
      </w:pPr>
      <w:r w:rsidRPr="009862F3">
        <w:rPr>
          <w:rFonts w:ascii="Bookman Old Style" w:hAnsi="Bookman Old Style"/>
          <w:b/>
          <w:color w:val="auto"/>
        </w:rPr>
        <w:t>ritiene</w:t>
      </w:r>
    </w:p>
    <w:p w14:paraId="0285E731" w14:textId="18459C8A" w:rsidR="009E0EE3" w:rsidRPr="009862F3" w:rsidRDefault="009E0EE3" w:rsidP="00113A30">
      <w:pPr>
        <w:widowControl w:val="0"/>
        <w:numPr>
          <w:ilvl w:val="0"/>
          <w:numId w:val="9"/>
        </w:numPr>
        <w:spacing w:after="0" w:line="476" w:lineRule="exact"/>
        <w:jc w:val="both"/>
        <w:rPr>
          <w:rFonts w:ascii="Bookman Old Style" w:hAnsi="Bookman Old Style"/>
          <w:bCs/>
          <w:color w:val="auto"/>
        </w:rPr>
      </w:pPr>
      <w:r w:rsidRPr="009862F3">
        <w:rPr>
          <w:rFonts w:ascii="Bookman Old Style" w:hAnsi="Bookman Old Style"/>
          <w:bCs/>
          <w:color w:val="auto"/>
        </w:rPr>
        <w:t xml:space="preserve">Rispettato il </w:t>
      </w:r>
      <w:r w:rsidRPr="009862F3">
        <w:rPr>
          <w:rFonts w:ascii="Bookman Old Style" w:hAnsi="Bookman Old Style" w:cs="Times New Roman"/>
          <w:color w:val="auto"/>
        </w:rPr>
        <w:t xml:space="preserve">“Regolamento di amministrazione e contabilità per gli Ordini </w:t>
      </w:r>
      <w:r w:rsidRPr="009862F3">
        <w:rPr>
          <w:rFonts w:ascii="Bookman Old Style" w:hAnsi="Bookman Old Style" w:cs="Times New Roman"/>
          <w:color w:val="auto"/>
        </w:rPr>
        <w:lastRenderedPageBreak/>
        <w:t>locali di piccole dimensioni” in ordine ai principi di redazione, integrità, annualità e completezza degli allegati</w:t>
      </w:r>
    </w:p>
    <w:p w14:paraId="396608D2" w14:textId="68DD27A8" w:rsidR="00A61330" w:rsidRPr="009862F3" w:rsidRDefault="00A61330" w:rsidP="00113A30">
      <w:pPr>
        <w:widowControl w:val="0"/>
        <w:numPr>
          <w:ilvl w:val="0"/>
          <w:numId w:val="9"/>
        </w:numPr>
        <w:spacing w:after="0" w:line="476" w:lineRule="exact"/>
        <w:jc w:val="both"/>
        <w:rPr>
          <w:rFonts w:ascii="Bookman Old Style" w:hAnsi="Bookman Old Style"/>
          <w:b/>
          <w:color w:val="auto"/>
        </w:rPr>
      </w:pPr>
      <w:r w:rsidRPr="009862F3">
        <w:rPr>
          <w:rFonts w:ascii="Bookman Old Style" w:hAnsi="Bookman Old Style"/>
          <w:color w:val="auto"/>
        </w:rPr>
        <w:t>Corrett</w:t>
      </w:r>
      <w:r w:rsidR="00D051E3" w:rsidRPr="009862F3">
        <w:rPr>
          <w:rFonts w:ascii="Bookman Old Style" w:hAnsi="Bookman Old Style"/>
          <w:color w:val="auto"/>
        </w:rPr>
        <w:t>o</w:t>
      </w:r>
      <w:r w:rsidR="00735D50" w:rsidRPr="009862F3">
        <w:rPr>
          <w:rFonts w:ascii="Bookman Old Style" w:hAnsi="Bookman Old Style"/>
          <w:color w:val="auto"/>
        </w:rPr>
        <w:t xml:space="preserve"> mantenere le quote di iscrizione 2025</w:t>
      </w:r>
      <w:r w:rsidRPr="009862F3">
        <w:rPr>
          <w:rFonts w:ascii="Bookman Old Style" w:hAnsi="Bookman Old Style"/>
          <w:color w:val="auto"/>
        </w:rPr>
        <w:t xml:space="preserve"> come conteggiate nel Preventivo Finanziario che si va ad approvare,</w:t>
      </w:r>
    </w:p>
    <w:p w14:paraId="1A6D3303" w14:textId="54C661DA" w:rsidR="00A61330" w:rsidRPr="009862F3" w:rsidRDefault="00A61330" w:rsidP="00113A30">
      <w:pPr>
        <w:widowControl w:val="0"/>
        <w:numPr>
          <w:ilvl w:val="0"/>
          <w:numId w:val="9"/>
        </w:numPr>
        <w:spacing w:after="0" w:line="476" w:lineRule="exact"/>
        <w:jc w:val="both"/>
        <w:rPr>
          <w:rFonts w:ascii="Bookman Old Style" w:hAnsi="Bookman Old Style"/>
          <w:b/>
          <w:color w:val="auto"/>
        </w:rPr>
      </w:pPr>
      <w:r w:rsidRPr="009862F3">
        <w:rPr>
          <w:rFonts w:ascii="Bookman Old Style" w:hAnsi="Bookman Old Style"/>
          <w:color w:val="auto"/>
        </w:rPr>
        <w:t>Condivisibili le valutazioni effettuate che hanno portato alla redazione del Preventivo Finanziario 202</w:t>
      </w:r>
      <w:r w:rsidR="00735D50" w:rsidRPr="009862F3">
        <w:rPr>
          <w:rFonts w:ascii="Bookman Old Style" w:hAnsi="Bookman Old Style"/>
          <w:color w:val="auto"/>
        </w:rPr>
        <w:t>5</w:t>
      </w:r>
      <w:r w:rsidR="009E0EE3" w:rsidRPr="009862F3">
        <w:rPr>
          <w:rFonts w:ascii="Bookman Old Style" w:hAnsi="Bookman Old Style"/>
          <w:color w:val="auto"/>
        </w:rPr>
        <w:t xml:space="preserve"> e al rispetto del pareggio finanziario</w:t>
      </w:r>
    </w:p>
    <w:p w14:paraId="77CD7956" w14:textId="036333F3" w:rsidR="00D051E3" w:rsidRPr="009862F3" w:rsidRDefault="00D051E3" w:rsidP="00113A30">
      <w:pPr>
        <w:widowControl w:val="0"/>
        <w:numPr>
          <w:ilvl w:val="0"/>
          <w:numId w:val="9"/>
        </w:numPr>
        <w:spacing w:after="0" w:line="476" w:lineRule="exact"/>
        <w:jc w:val="both"/>
        <w:rPr>
          <w:rFonts w:ascii="Bookman Old Style" w:hAnsi="Bookman Old Style"/>
          <w:b/>
          <w:color w:val="auto"/>
        </w:rPr>
      </w:pPr>
      <w:r w:rsidRPr="009862F3">
        <w:rPr>
          <w:rFonts w:ascii="Bookman Old Style" w:hAnsi="Bookman Old Style"/>
          <w:color w:val="auto"/>
        </w:rPr>
        <w:t>Coerenti i dati esposti con le previsioni economiche e ris</w:t>
      </w:r>
      <w:r w:rsidR="009E0EE3" w:rsidRPr="009862F3">
        <w:rPr>
          <w:rFonts w:ascii="Bookman Old Style" w:hAnsi="Bookman Old Style"/>
          <w:color w:val="auto"/>
        </w:rPr>
        <w:t>pondenti ai principi di sostenibilità finanziari</w:t>
      </w:r>
    </w:p>
    <w:p w14:paraId="37651289" w14:textId="205852B5" w:rsidR="009E0EE3" w:rsidRPr="009862F3" w:rsidRDefault="009E0EE3" w:rsidP="00113A30">
      <w:pPr>
        <w:widowControl w:val="0"/>
        <w:numPr>
          <w:ilvl w:val="0"/>
          <w:numId w:val="9"/>
        </w:numPr>
        <w:spacing w:after="0" w:line="476" w:lineRule="exact"/>
        <w:jc w:val="both"/>
        <w:rPr>
          <w:rFonts w:ascii="Bookman Old Style" w:hAnsi="Bookman Old Style"/>
          <w:b/>
          <w:color w:val="auto"/>
        </w:rPr>
      </w:pPr>
      <w:r w:rsidRPr="009862F3">
        <w:rPr>
          <w:rFonts w:ascii="Bookman Old Style" w:hAnsi="Bookman Old Style"/>
          <w:color w:val="auto"/>
        </w:rPr>
        <w:t>Attendibile e congrue nelle previsioni le voci di entrata e di spesa</w:t>
      </w:r>
    </w:p>
    <w:p w14:paraId="29AD9303" w14:textId="77777777" w:rsidR="009E0EE3" w:rsidRPr="009862F3" w:rsidRDefault="009E0EE3" w:rsidP="00113A30">
      <w:pPr>
        <w:spacing w:line="476" w:lineRule="exact"/>
        <w:jc w:val="both"/>
        <w:rPr>
          <w:rFonts w:ascii="Bookman Old Style" w:hAnsi="Bookman Old Style"/>
          <w:color w:val="auto"/>
        </w:rPr>
      </w:pPr>
    </w:p>
    <w:p w14:paraId="6A4AC1F2" w14:textId="2024EB69" w:rsidR="00A61330" w:rsidRDefault="00A61330" w:rsidP="00113A30">
      <w:pPr>
        <w:spacing w:line="476" w:lineRule="exact"/>
        <w:jc w:val="both"/>
        <w:rPr>
          <w:rFonts w:ascii="Bookman Old Style" w:hAnsi="Bookman Old Style"/>
          <w:color w:val="auto"/>
        </w:rPr>
      </w:pPr>
      <w:r w:rsidRPr="009862F3">
        <w:rPr>
          <w:rFonts w:ascii="Bookman Old Style" w:hAnsi="Bookman Old Style"/>
          <w:color w:val="auto"/>
        </w:rPr>
        <w:t>Il Collegio dei Revisori, alla luce di tutto quanto sopra esposto, esprime parere favorevole all’ approvazione del Preventivo Finanziario 202</w:t>
      </w:r>
      <w:r w:rsidR="00735D50" w:rsidRPr="009862F3">
        <w:rPr>
          <w:rFonts w:ascii="Bookman Old Style" w:hAnsi="Bookman Old Style"/>
          <w:color w:val="auto"/>
        </w:rPr>
        <w:t>5</w:t>
      </w:r>
      <w:r w:rsidR="009E0EE3" w:rsidRPr="009862F3">
        <w:rPr>
          <w:rFonts w:ascii="Bookman Old Style" w:hAnsi="Bookman Old Style"/>
          <w:color w:val="auto"/>
        </w:rPr>
        <w:t xml:space="preserve"> nella stesura proposta</w:t>
      </w:r>
      <w:r w:rsidRPr="009862F3">
        <w:rPr>
          <w:rFonts w:ascii="Bookman Old Style" w:hAnsi="Bookman Old Style"/>
          <w:color w:val="auto"/>
        </w:rPr>
        <w:t>.</w:t>
      </w:r>
    </w:p>
    <w:p w14:paraId="5976A19D" w14:textId="77777777" w:rsidR="00B13178" w:rsidRDefault="00B13178" w:rsidP="00113A30">
      <w:pPr>
        <w:spacing w:line="476" w:lineRule="exact"/>
        <w:jc w:val="both"/>
        <w:rPr>
          <w:rFonts w:ascii="Bookman Old Style" w:hAnsi="Bookman Old Style"/>
          <w:color w:val="auto"/>
        </w:rPr>
      </w:pPr>
    </w:p>
    <w:p w14:paraId="51643800" w14:textId="1B039768" w:rsidR="00B13178" w:rsidRPr="00B13178" w:rsidRDefault="00B13178" w:rsidP="00113A30">
      <w:pPr>
        <w:spacing w:line="476" w:lineRule="exact"/>
        <w:jc w:val="both"/>
        <w:rPr>
          <w:rFonts w:ascii="Bookman Old Style" w:hAnsi="Bookman Old Style"/>
          <w:color w:val="auto"/>
        </w:rPr>
      </w:pPr>
      <w:r w:rsidRPr="00B13178">
        <w:rPr>
          <w:rFonts w:ascii="Bookman Old Style" w:hAnsi="Bookman Old Style"/>
          <w:color w:val="auto"/>
        </w:rPr>
        <w:t>Il Collegio dei Revisori</w:t>
      </w:r>
    </w:p>
    <w:p w14:paraId="3DE3CA4C" w14:textId="3B6D0A3D" w:rsidR="00B13178" w:rsidRPr="00B13178" w:rsidRDefault="00B13178" w:rsidP="00113A30">
      <w:pPr>
        <w:spacing w:line="476" w:lineRule="exact"/>
        <w:jc w:val="both"/>
        <w:rPr>
          <w:rFonts w:ascii="Bookman Old Style" w:hAnsi="Bookman Old Style"/>
          <w:color w:val="auto"/>
        </w:rPr>
      </w:pPr>
      <w:r w:rsidRPr="00B13178">
        <w:rPr>
          <w:rFonts w:ascii="Bookman Old Style" w:hAnsi="Bookman Old Style"/>
          <w:color w:val="auto"/>
        </w:rPr>
        <w:t>Dott. Rag. Patrizia Gerem</w:t>
      </w:r>
      <w:r w:rsidR="00C47C33">
        <w:rPr>
          <w:rFonts w:ascii="Bookman Old Style" w:hAnsi="Bookman Old Style"/>
          <w:color w:val="auto"/>
        </w:rPr>
        <w:t>ia</w:t>
      </w:r>
    </w:p>
    <w:p w14:paraId="044983B9" w14:textId="522BE225" w:rsidR="00B13178" w:rsidRPr="00B13178" w:rsidRDefault="00B13178" w:rsidP="00113A30">
      <w:pPr>
        <w:spacing w:line="476" w:lineRule="exact"/>
        <w:jc w:val="both"/>
        <w:rPr>
          <w:rFonts w:ascii="Bookman Old Style" w:hAnsi="Bookman Old Style"/>
          <w:color w:val="auto"/>
        </w:rPr>
      </w:pPr>
      <w:r w:rsidRPr="00B13178">
        <w:rPr>
          <w:rFonts w:ascii="Bookman Old Style" w:hAnsi="Bookman Old Style"/>
          <w:color w:val="auto"/>
        </w:rPr>
        <w:t>Dott.ssa Roberta Brag</w:t>
      </w:r>
      <w:r w:rsidR="00C47C33">
        <w:rPr>
          <w:rFonts w:ascii="Bookman Old Style" w:hAnsi="Bookman Old Style"/>
          <w:color w:val="auto"/>
        </w:rPr>
        <w:t>a</w:t>
      </w:r>
    </w:p>
    <w:p w14:paraId="49D3474E" w14:textId="3ABEFD48" w:rsidR="00FD04F7" w:rsidRPr="00B13178" w:rsidRDefault="00B13178" w:rsidP="00B13178">
      <w:pPr>
        <w:spacing w:after="0" w:line="476" w:lineRule="exact"/>
        <w:ind w:right="-29"/>
        <w:jc w:val="both"/>
        <w:rPr>
          <w:rFonts w:ascii="Bookman Old Style" w:hAnsi="Bookman Old Style"/>
          <w:color w:val="auto"/>
        </w:rPr>
      </w:pPr>
      <w:r w:rsidRPr="00B13178">
        <w:rPr>
          <w:rFonts w:ascii="Bookman Old Style" w:hAnsi="Bookman Old Style"/>
          <w:color w:val="auto"/>
        </w:rPr>
        <w:t>Dott.ssa Giovanna Dall’Oglio</w:t>
      </w:r>
    </w:p>
    <w:sectPr w:rsidR="00FD04F7" w:rsidRPr="00B13178" w:rsidSect="00382F7F">
      <w:headerReference w:type="default" r:id="rId13"/>
      <w:pgSz w:w="11907" w:h="16839" w:code="1"/>
      <w:pgMar w:top="1148" w:right="700" w:bottom="2296" w:left="3011" w:header="1148"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EB9F9C" w14:textId="77777777" w:rsidR="001D3BD5" w:rsidRDefault="001D3BD5">
      <w:pPr>
        <w:spacing w:after="0" w:line="240" w:lineRule="auto"/>
      </w:pPr>
      <w:r>
        <w:separator/>
      </w:r>
    </w:p>
    <w:p w14:paraId="7156FEC8" w14:textId="77777777" w:rsidR="001D3BD5" w:rsidRDefault="001D3BD5"/>
    <w:p w14:paraId="31793A10" w14:textId="77777777" w:rsidR="001D3BD5" w:rsidRDefault="001D3BD5"/>
  </w:endnote>
  <w:endnote w:type="continuationSeparator" w:id="0">
    <w:p w14:paraId="51FBBA7A" w14:textId="77777777" w:rsidR="001D3BD5" w:rsidRDefault="001D3BD5">
      <w:pPr>
        <w:spacing w:after="0" w:line="240" w:lineRule="auto"/>
      </w:pPr>
      <w:r>
        <w:continuationSeparator/>
      </w:r>
    </w:p>
    <w:p w14:paraId="412DB2D0" w14:textId="77777777" w:rsidR="001D3BD5" w:rsidRDefault="001D3BD5"/>
    <w:p w14:paraId="11319CE6" w14:textId="77777777" w:rsidR="001D3BD5" w:rsidRDefault="001D3B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Sans Serif">
    <w:altName w:val="Microsoft Sans Serif"/>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A30ABF" w14:textId="77777777" w:rsidR="001D3BD5" w:rsidRDefault="001D3BD5">
      <w:pPr>
        <w:spacing w:after="0" w:line="240" w:lineRule="auto"/>
      </w:pPr>
      <w:r>
        <w:separator/>
      </w:r>
    </w:p>
    <w:p w14:paraId="7BE00F62" w14:textId="77777777" w:rsidR="001D3BD5" w:rsidRDefault="001D3BD5"/>
    <w:p w14:paraId="5DBB262D" w14:textId="77777777" w:rsidR="001D3BD5" w:rsidRDefault="001D3BD5"/>
  </w:footnote>
  <w:footnote w:type="continuationSeparator" w:id="0">
    <w:p w14:paraId="768793B1" w14:textId="77777777" w:rsidR="001D3BD5" w:rsidRDefault="001D3BD5">
      <w:pPr>
        <w:spacing w:after="0" w:line="240" w:lineRule="auto"/>
      </w:pPr>
      <w:r>
        <w:continuationSeparator/>
      </w:r>
    </w:p>
    <w:p w14:paraId="4A39F2E6" w14:textId="77777777" w:rsidR="001D3BD5" w:rsidRDefault="001D3BD5"/>
    <w:p w14:paraId="2C28364D" w14:textId="77777777" w:rsidR="001D3BD5" w:rsidRDefault="001D3BD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6410" w:type="pct"/>
      <w:jc w:val="right"/>
      <w:tblLayout w:type="fixed"/>
      <w:tblCellMar>
        <w:left w:w="0" w:type="dxa"/>
        <w:right w:w="0" w:type="dxa"/>
      </w:tblCellMar>
      <w:tblLook w:val="04A0" w:firstRow="1" w:lastRow="0" w:firstColumn="1" w:lastColumn="0" w:noHBand="0" w:noVBand="1"/>
    </w:tblPr>
    <w:tblGrid>
      <w:gridCol w:w="2031"/>
      <w:gridCol w:w="281"/>
      <w:gridCol w:w="8195"/>
    </w:tblGrid>
    <w:tr w:rsidR="00C01BC2" w:rsidRPr="00D701B5" w14:paraId="73F69545" w14:textId="77777777">
      <w:trPr>
        <w:trHeight w:hRule="exact" w:val="720"/>
        <w:jc w:val="right"/>
      </w:trPr>
      <w:tc>
        <w:tcPr>
          <w:tcW w:w="2088" w:type="dxa"/>
          <w:vAlign w:val="bottom"/>
        </w:tcPr>
        <w:p w14:paraId="5246A069" w14:textId="77777777" w:rsidR="00C01BC2" w:rsidRDefault="00C01BC2">
          <w:pPr>
            <w:pStyle w:val="Pagina"/>
          </w:pPr>
          <w:r>
            <w:t xml:space="preserve">Pag. </w:t>
          </w:r>
          <w:r w:rsidR="004C0ED5">
            <w:rPr>
              <w:noProof/>
            </w:rPr>
            <w:fldChar w:fldCharType="begin"/>
          </w:r>
          <w:r w:rsidR="004C0ED5">
            <w:rPr>
              <w:noProof/>
            </w:rPr>
            <w:instrText>Page \# 0#</w:instrText>
          </w:r>
          <w:r w:rsidR="004C0ED5">
            <w:rPr>
              <w:noProof/>
            </w:rPr>
            <w:fldChar w:fldCharType="separate"/>
          </w:r>
          <w:r w:rsidR="001A6143">
            <w:rPr>
              <w:noProof/>
            </w:rPr>
            <w:t>11</w:t>
          </w:r>
          <w:r w:rsidR="004C0ED5">
            <w:rPr>
              <w:noProof/>
            </w:rPr>
            <w:fldChar w:fldCharType="end"/>
          </w:r>
        </w:p>
      </w:tc>
      <w:tc>
        <w:tcPr>
          <w:tcW w:w="288" w:type="dxa"/>
          <w:vAlign w:val="bottom"/>
        </w:tcPr>
        <w:p w14:paraId="7A84C81D" w14:textId="77777777" w:rsidR="00C01BC2" w:rsidRDefault="00C01BC2"/>
      </w:tc>
      <w:tc>
        <w:tcPr>
          <w:tcW w:w="8424" w:type="dxa"/>
          <w:vAlign w:val="bottom"/>
        </w:tcPr>
        <w:p w14:paraId="52FDF6EC" w14:textId="55DB7F70" w:rsidR="00C01BC2" w:rsidRPr="00E62200" w:rsidRDefault="00C01BC2" w:rsidP="00BA2C18">
          <w:pPr>
            <w:pStyle w:val="Intestazioneinfo"/>
          </w:pPr>
          <w:r>
            <w:t xml:space="preserve">Preventivo Finanziario </w:t>
          </w:r>
          <w:r w:rsidR="00E405CF">
            <w:t>202</w:t>
          </w:r>
          <w:r w:rsidR="0071747E">
            <w:t>5</w:t>
          </w:r>
        </w:p>
      </w:tc>
    </w:tr>
    <w:tr w:rsidR="00C01BC2" w:rsidRPr="00D701B5" w14:paraId="08BC0705" w14:textId="77777777">
      <w:trPr>
        <w:trHeight w:hRule="exact" w:val="86"/>
        <w:jc w:val="right"/>
      </w:trPr>
      <w:tc>
        <w:tcPr>
          <w:tcW w:w="2088" w:type="dxa"/>
          <w:shd w:val="clear" w:color="auto" w:fill="000000" w:themeFill="text1"/>
        </w:tcPr>
        <w:p w14:paraId="55C97A97" w14:textId="77777777" w:rsidR="00C01BC2" w:rsidRPr="00E62200" w:rsidRDefault="00C01BC2">
          <w:pPr>
            <w:rPr>
              <w:sz w:val="10"/>
            </w:rPr>
          </w:pPr>
        </w:p>
      </w:tc>
      <w:tc>
        <w:tcPr>
          <w:tcW w:w="288" w:type="dxa"/>
        </w:tcPr>
        <w:p w14:paraId="2D70DCE1" w14:textId="77777777" w:rsidR="00C01BC2" w:rsidRPr="00E62200" w:rsidRDefault="00C01BC2">
          <w:pPr>
            <w:rPr>
              <w:sz w:val="10"/>
            </w:rPr>
          </w:pPr>
        </w:p>
      </w:tc>
      <w:tc>
        <w:tcPr>
          <w:tcW w:w="8424" w:type="dxa"/>
          <w:shd w:val="clear" w:color="auto" w:fill="000000" w:themeFill="text1"/>
        </w:tcPr>
        <w:p w14:paraId="5DD67E66" w14:textId="77777777" w:rsidR="00C01BC2" w:rsidRPr="00E62200" w:rsidRDefault="00C01BC2">
          <w:pPr>
            <w:rPr>
              <w:sz w:val="10"/>
            </w:rPr>
          </w:pPr>
        </w:p>
      </w:tc>
    </w:tr>
  </w:tbl>
  <w:p w14:paraId="3065F6E0" w14:textId="77777777" w:rsidR="00C01BC2" w:rsidRPr="00E62200" w:rsidRDefault="00C01BC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F5E0"/>
      </v:shape>
    </w:pict>
  </w:numPicBullet>
  <w:abstractNum w:abstractNumId="0" w15:restartNumberingAfterBreak="0">
    <w:nsid w:val="FFFFFF89"/>
    <w:multiLevelType w:val="singleLevel"/>
    <w:tmpl w:val="60E6EB78"/>
    <w:lvl w:ilvl="0">
      <w:start w:val="1"/>
      <w:numFmt w:val="bullet"/>
      <w:pStyle w:val="Puntoelenco"/>
      <w:lvlText w:val="•"/>
      <w:lvlJc w:val="left"/>
      <w:pPr>
        <w:ind w:left="576" w:hanging="288"/>
      </w:pPr>
      <w:rPr>
        <w:rFonts w:ascii="Cambria" w:hAnsi="Cambria" w:hint="default"/>
        <w:color w:val="EF4623" w:themeColor="accent1"/>
      </w:rPr>
    </w:lvl>
  </w:abstractNum>
  <w:abstractNum w:abstractNumId="1" w15:restartNumberingAfterBreak="0">
    <w:nsid w:val="016101C5"/>
    <w:multiLevelType w:val="hybridMultilevel"/>
    <w:tmpl w:val="27B0092E"/>
    <w:lvl w:ilvl="0" w:tplc="04100007">
      <w:start w:val="1"/>
      <w:numFmt w:val="bullet"/>
      <w:lvlText w:val=""/>
      <w:lvlJc w:val="left"/>
      <w:pPr>
        <w:tabs>
          <w:tab w:val="num" w:pos="360"/>
        </w:tabs>
        <w:ind w:left="360" w:hanging="360"/>
      </w:pPr>
      <w:rPr>
        <w:rFonts w:ascii="Wingdings" w:hAnsi="Wingdings" w:hint="default"/>
        <w:sz w:val="16"/>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6D54A06"/>
    <w:multiLevelType w:val="hybridMultilevel"/>
    <w:tmpl w:val="C3B0BB9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5666964"/>
    <w:multiLevelType w:val="hybridMultilevel"/>
    <w:tmpl w:val="BA8C2F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5C368DC"/>
    <w:multiLevelType w:val="hybridMultilevel"/>
    <w:tmpl w:val="DA6AD178"/>
    <w:lvl w:ilvl="0" w:tplc="04100007">
      <w:start w:val="1"/>
      <w:numFmt w:val="bullet"/>
      <w:lvlText w:val=""/>
      <w:lvlPicBulletId w:val="0"/>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15:restartNumberingAfterBreak="0">
    <w:nsid w:val="2B80126B"/>
    <w:multiLevelType w:val="hybridMultilevel"/>
    <w:tmpl w:val="AD62F34E"/>
    <w:lvl w:ilvl="0" w:tplc="04100007">
      <w:start w:val="1"/>
      <w:numFmt w:val="bullet"/>
      <w:lvlText w:val=""/>
      <w:lvlJc w:val="left"/>
      <w:pPr>
        <w:ind w:left="720" w:hanging="360"/>
      </w:pPr>
      <w:rPr>
        <w:rFonts w:ascii="Wingdings" w:hAnsi="Wingdings" w:hint="default"/>
        <w:sz w:val="1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E2E6894"/>
    <w:multiLevelType w:val="hybridMultilevel"/>
    <w:tmpl w:val="A3546AF6"/>
    <w:lvl w:ilvl="0" w:tplc="04100001">
      <w:start w:val="1"/>
      <w:numFmt w:val="bullet"/>
      <w:lvlText w:val=""/>
      <w:lvlJc w:val="left"/>
      <w:pPr>
        <w:ind w:left="795" w:hanging="360"/>
      </w:pPr>
      <w:rPr>
        <w:rFonts w:ascii="Symbol" w:hAnsi="Symbol" w:hint="default"/>
      </w:rPr>
    </w:lvl>
    <w:lvl w:ilvl="1" w:tplc="04100003" w:tentative="1">
      <w:start w:val="1"/>
      <w:numFmt w:val="bullet"/>
      <w:lvlText w:val="o"/>
      <w:lvlJc w:val="left"/>
      <w:pPr>
        <w:ind w:left="1515" w:hanging="360"/>
      </w:pPr>
      <w:rPr>
        <w:rFonts w:ascii="Courier New" w:hAnsi="Courier New" w:cs="Courier New" w:hint="default"/>
      </w:rPr>
    </w:lvl>
    <w:lvl w:ilvl="2" w:tplc="04100005" w:tentative="1">
      <w:start w:val="1"/>
      <w:numFmt w:val="bullet"/>
      <w:lvlText w:val=""/>
      <w:lvlJc w:val="left"/>
      <w:pPr>
        <w:ind w:left="2235" w:hanging="360"/>
      </w:pPr>
      <w:rPr>
        <w:rFonts w:ascii="Wingdings" w:hAnsi="Wingdings" w:hint="default"/>
      </w:rPr>
    </w:lvl>
    <w:lvl w:ilvl="3" w:tplc="04100001" w:tentative="1">
      <w:start w:val="1"/>
      <w:numFmt w:val="bullet"/>
      <w:lvlText w:val=""/>
      <w:lvlJc w:val="left"/>
      <w:pPr>
        <w:ind w:left="2955" w:hanging="360"/>
      </w:pPr>
      <w:rPr>
        <w:rFonts w:ascii="Symbol" w:hAnsi="Symbol" w:hint="default"/>
      </w:rPr>
    </w:lvl>
    <w:lvl w:ilvl="4" w:tplc="04100003" w:tentative="1">
      <w:start w:val="1"/>
      <w:numFmt w:val="bullet"/>
      <w:lvlText w:val="o"/>
      <w:lvlJc w:val="left"/>
      <w:pPr>
        <w:ind w:left="3675" w:hanging="360"/>
      </w:pPr>
      <w:rPr>
        <w:rFonts w:ascii="Courier New" w:hAnsi="Courier New" w:cs="Courier New" w:hint="default"/>
      </w:rPr>
    </w:lvl>
    <w:lvl w:ilvl="5" w:tplc="04100005" w:tentative="1">
      <w:start w:val="1"/>
      <w:numFmt w:val="bullet"/>
      <w:lvlText w:val=""/>
      <w:lvlJc w:val="left"/>
      <w:pPr>
        <w:ind w:left="4395" w:hanging="360"/>
      </w:pPr>
      <w:rPr>
        <w:rFonts w:ascii="Wingdings" w:hAnsi="Wingdings" w:hint="default"/>
      </w:rPr>
    </w:lvl>
    <w:lvl w:ilvl="6" w:tplc="04100001" w:tentative="1">
      <w:start w:val="1"/>
      <w:numFmt w:val="bullet"/>
      <w:lvlText w:val=""/>
      <w:lvlJc w:val="left"/>
      <w:pPr>
        <w:ind w:left="5115" w:hanging="360"/>
      </w:pPr>
      <w:rPr>
        <w:rFonts w:ascii="Symbol" w:hAnsi="Symbol" w:hint="default"/>
      </w:rPr>
    </w:lvl>
    <w:lvl w:ilvl="7" w:tplc="04100003" w:tentative="1">
      <w:start w:val="1"/>
      <w:numFmt w:val="bullet"/>
      <w:lvlText w:val="o"/>
      <w:lvlJc w:val="left"/>
      <w:pPr>
        <w:ind w:left="5835" w:hanging="360"/>
      </w:pPr>
      <w:rPr>
        <w:rFonts w:ascii="Courier New" w:hAnsi="Courier New" w:cs="Courier New" w:hint="default"/>
      </w:rPr>
    </w:lvl>
    <w:lvl w:ilvl="8" w:tplc="04100005" w:tentative="1">
      <w:start w:val="1"/>
      <w:numFmt w:val="bullet"/>
      <w:lvlText w:val=""/>
      <w:lvlJc w:val="left"/>
      <w:pPr>
        <w:ind w:left="6555" w:hanging="360"/>
      </w:pPr>
      <w:rPr>
        <w:rFonts w:ascii="Wingdings" w:hAnsi="Wingdings" w:hint="default"/>
      </w:rPr>
    </w:lvl>
  </w:abstractNum>
  <w:abstractNum w:abstractNumId="7" w15:restartNumberingAfterBreak="0">
    <w:nsid w:val="32B03FA9"/>
    <w:multiLevelType w:val="hybridMultilevel"/>
    <w:tmpl w:val="A0E28B52"/>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15:restartNumberingAfterBreak="0">
    <w:nsid w:val="367F6A45"/>
    <w:multiLevelType w:val="multilevel"/>
    <w:tmpl w:val="0436C7FE"/>
    <w:lvl w:ilvl="0">
      <w:start w:val="1"/>
      <w:numFmt w:val="decimal"/>
      <w:pStyle w:val="Numeroelenco"/>
      <w:lvlText w:val="%1."/>
      <w:lvlJc w:val="left"/>
      <w:pPr>
        <w:ind w:left="360" w:hanging="360"/>
      </w:pPr>
      <w:rPr>
        <w:rFonts w:hint="default"/>
        <w:color w:val="EF4623" w:themeColor="accent1"/>
      </w:rPr>
    </w:lvl>
    <w:lvl w:ilvl="1">
      <w:start w:val="1"/>
      <w:numFmt w:val="decimal"/>
      <w:pStyle w:val="Numeroelenco2"/>
      <w:suff w:val="space"/>
      <w:lvlText w:val="%1.%2"/>
      <w:lvlJc w:val="left"/>
      <w:pPr>
        <w:ind w:left="936" w:hanging="576"/>
      </w:pPr>
      <w:rPr>
        <w:rFonts w:hint="default"/>
        <w:color w:val="EF4623" w:themeColor="accent1"/>
      </w:rPr>
    </w:lvl>
    <w:lvl w:ilvl="2">
      <w:start w:val="1"/>
      <w:numFmt w:val="lowerLetter"/>
      <w:pStyle w:val="Numeroelenco3"/>
      <w:lvlText w:val="%3."/>
      <w:lvlJc w:val="left"/>
      <w:pPr>
        <w:ind w:left="720" w:hanging="360"/>
      </w:pPr>
      <w:rPr>
        <w:rFonts w:hint="default"/>
        <w:color w:val="EF4623" w:themeColor="accent1"/>
      </w:rPr>
    </w:lvl>
    <w:lvl w:ilvl="3">
      <w:start w:val="1"/>
      <w:numFmt w:val="lowerRoman"/>
      <w:pStyle w:val="Numeroelenco4"/>
      <w:lvlText w:val="%4."/>
      <w:lvlJc w:val="left"/>
      <w:pPr>
        <w:ind w:left="1080" w:hanging="360"/>
      </w:pPr>
      <w:rPr>
        <w:rFonts w:hint="default"/>
        <w:color w:val="EF4623" w:themeColor="accent1"/>
      </w:rPr>
    </w:lvl>
    <w:lvl w:ilvl="4">
      <w:start w:val="1"/>
      <w:numFmt w:val="lowerLetter"/>
      <w:pStyle w:val="Numeroelenco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E92BC9"/>
    <w:multiLevelType w:val="hybridMultilevel"/>
    <w:tmpl w:val="1C2AF0B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15:restartNumberingAfterBreak="0">
    <w:nsid w:val="3F276F08"/>
    <w:multiLevelType w:val="hybridMultilevel"/>
    <w:tmpl w:val="B78AC474"/>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4B8F04E7"/>
    <w:multiLevelType w:val="hybridMultilevel"/>
    <w:tmpl w:val="8F983F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FD96C9F"/>
    <w:multiLevelType w:val="hybridMultilevel"/>
    <w:tmpl w:val="CA5260D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540E6187"/>
    <w:multiLevelType w:val="hybridMultilevel"/>
    <w:tmpl w:val="90E41086"/>
    <w:lvl w:ilvl="0" w:tplc="FD8A22E2">
      <w:numFmt w:val="bullet"/>
      <w:lvlText w:val="-"/>
      <w:lvlJc w:val="left"/>
      <w:pPr>
        <w:ind w:left="720" w:hanging="360"/>
      </w:pPr>
      <w:rPr>
        <w:rFonts w:ascii="Bookman Old Style" w:eastAsiaTheme="minorHAnsi" w:hAnsi="Bookman Old Style"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543F35F7"/>
    <w:multiLevelType w:val="hybridMultilevel"/>
    <w:tmpl w:val="E93C67A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5" w15:restartNumberingAfterBreak="0">
    <w:nsid w:val="642771E7"/>
    <w:multiLevelType w:val="hybridMultilevel"/>
    <w:tmpl w:val="DD5A451A"/>
    <w:lvl w:ilvl="0" w:tplc="04100001">
      <w:start w:val="1"/>
      <w:numFmt w:val="bullet"/>
      <w:lvlText w:val=""/>
      <w:lvlJc w:val="left"/>
      <w:pPr>
        <w:ind w:left="775" w:hanging="360"/>
      </w:pPr>
      <w:rPr>
        <w:rFonts w:ascii="Symbol" w:hAnsi="Symbol" w:hint="default"/>
      </w:rPr>
    </w:lvl>
    <w:lvl w:ilvl="1" w:tplc="04100003" w:tentative="1">
      <w:start w:val="1"/>
      <w:numFmt w:val="bullet"/>
      <w:lvlText w:val="o"/>
      <w:lvlJc w:val="left"/>
      <w:pPr>
        <w:ind w:left="1495" w:hanging="360"/>
      </w:pPr>
      <w:rPr>
        <w:rFonts w:ascii="Courier New" w:hAnsi="Courier New" w:cs="Courier New" w:hint="default"/>
      </w:rPr>
    </w:lvl>
    <w:lvl w:ilvl="2" w:tplc="04100005" w:tentative="1">
      <w:start w:val="1"/>
      <w:numFmt w:val="bullet"/>
      <w:lvlText w:val=""/>
      <w:lvlJc w:val="left"/>
      <w:pPr>
        <w:ind w:left="2215" w:hanging="360"/>
      </w:pPr>
      <w:rPr>
        <w:rFonts w:ascii="Wingdings" w:hAnsi="Wingdings" w:hint="default"/>
      </w:rPr>
    </w:lvl>
    <w:lvl w:ilvl="3" w:tplc="04100001" w:tentative="1">
      <w:start w:val="1"/>
      <w:numFmt w:val="bullet"/>
      <w:lvlText w:val=""/>
      <w:lvlJc w:val="left"/>
      <w:pPr>
        <w:ind w:left="2935" w:hanging="360"/>
      </w:pPr>
      <w:rPr>
        <w:rFonts w:ascii="Symbol" w:hAnsi="Symbol" w:hint="default"/>
      </w:rPr>
    </w:lvl>
    <w:lvl w:ilvl="4" w:tplc="04100003" w:tentative="1">
      <w:start w:val="1"/>
      <w:numFmt w:val="bullet"/>
      <w:lvlText w:val="o"/>
      <w:lvlJc w:val="left"/>
      <w:pPr>
        <w:ind w:left="3655" w:hanging="360"/>
      </w:pPr>
      <w:rPr>
        <w:rFonts w:ascii="Courier New" w:hAnsi="Courier New" w:cs="Courier New" w:hint="default"/>
      </w:rPr>
    </w:lvl>
    <w:lvl w:ilvl="5" w:tplc="04100005" w:tentative="1">
      <w:start w:val="1"/>
      <w:numFmt w:val="bullet"/>
      <w:lvlText w:val=""/>
      <w:lvlJc w:val="left"/>
      <w:pPr>
        <w:ind w:left="4375" w:hanging="360"/>
      </w:pPr>
      <w:rPr>
        <w:rFonts w:ascii="Wingdings" w:hAnsi="Wingdings" w:hint="default"/>
      </w:rPr>
    </w:lvl>
    <w:lvl w:ilvl="6" w:tplc="04100001" w:tentative="1">
      <w:start w:val="1"/>
      <w:numFmt w:val="bullet"/>
      <w:lvlText w:val=""/>
      <w:lvlJc w:val="left"/>
      <w:pPr>
        <w:ind w:left="5095" w:hanging="360"/>
      </w:pPr>
      <w:rPr>
        <w:rFonts w:ascii="Symbol" w:hAnsi="Symbol" w:hint="default"/>
      </w:rPr>
    </w:lvl>
    <w:lvl w:ilvl="7" w:tplc="04100003" w:tentative="1">
      <w:start w:val="1"/>
      <w:numFmt w:val="bullet"/>
      <w:lvlText w:val="o"/>
      <w:lvlJc w:val="left"/>
      <w:pPr>
        <w:ind w:left="5815" w:hanging="360"/>
      </w:pPr>
      <w:rPr>
        <w:rFonts w:ascii="Courier New" w:hAnsi="Courier New" w:cs="Courier New" w:hint="default"/>
      </w:rPr>
    </w:lvl>
    <w:lvl w:ilvl="8" w:tplc="04100005" w:tentative="1">
      <w:start w:val="1"/>
      <w:numFmt w:val="bullet"/>
      <w:lvlText w:val=""/>
      <w:lvlJc w:val="left"/>
      <w:pPr>
        <w:ind w:left="6535" w:hanging="360"/>
      </w:pPr>
      <w:rPr>
        <w:rFonts w:ascii="Wingdings" w:hAnsi="Wingdings" w:hint="default"/>
      </w:rPr>
    </w:lvl>
  </w:abstractNum>
  <w:abstractNum w:abstractNumId="16" w15:restartNumberingAfterBreak="0">
    <w:nsid w:val="69D02EF8"/>
    <w:multiLevelType w:val="hybridMultilevel"/>
    <w:tmpl w:val="170C86C8"/>
    <w:lvl w:ilvl="0" w:tplc="04100001">
      <w:start w:val="1"/>
      <w:numFmt w:val="bullet"/>
      <w:lvlText w:val=""/>
      <w:lvlJc w:val="left"/>
      <w:pPr>
        <w:ind w:left="774" w:hanging="360"/>
      </w:pPr>
      <w:rPr>
        <w:rFonts w:ascii="Symbol" w:hAnsi="Symbol" w:hint="default"/>
      </w:rPr>
    </w:lvl>
    <w:lvl w:ilvl="1" w:tplc="04100003" w:tentative="1">
      <w:start w:val="1"/>
      <w:numFmt w:val="bullet"/>
      <w:lvlText w:val="o"/>
      <w:lvlJc w:val="left"/>
      <w:pPr>
        <w:ind w:left="1494" w:hanging="360"/>
      </w:pPr>
      <w:rPr>
        <w:rFonts w:ascii="Courier New" w:hAnsi="Courier New" w:cs="Courier New" w:hint="default"/>
      </w:rPr>
    </w:lvl>
    <w:lvl w:ilvl="2" w:tplc="04100005" w:tentative="1">
      <w:start w:val="1"/>
      <w:numFmt w:val="bullet"/>
      <w:lvlText w:val=""/>
      <w:lvlJc w:val="left"/>
      <w:pPr>
        <w:ind w:left="2214" w:hanging="360"/>
      </w:pPr>
      <w:rPr>
        <w:rFonts w:ascii="Wingdings" w:hAnsi="Wingdings" w:hint="default"/>
      </w:rPr>
    </w:lvl>
    <w:lvl w:ilvl="3" w:tplc="04100001" w:tentative="1">
      <w:start w:val="1"/>
      <w:numFmt w:val="bullet"/>
      <w:lvlText w:val=""/>
      <w:lvlJc w:val="left"/>
      <w:pPr>
        <w:ind w:left="2934" w:hanging="360"/>
      </w:pPr>
      <w:rPr>
        <w:rFonts w:ascii="Symbol" w:hAnsi="Symbol" w:hint="default"/>
      </w:rPr>
    </w:lvl>
    <w:lvl w:ilvl="4" w:tplc="04100003" w:tentative="1">
      <w:start w:val="1"/>
      <w:numFmt w:val="bullet"/>
      <w:lvlText w:val="o"/>
      <w:lvlJc w:val="left"/>
      <w:pPr>
        <w:ind w:left="3654" w:hanging="360"/>
      </w:pPr>
      <w:rPr>
        <w:rFonts w:ascii="Courier New" w:hAnsi="Courier New" w:cs="Courier New" w:hint="default"/>
      </w:rPr>
    </w:lvl>
    <w:lvl w:ilvl="5" w:tplc="04100005" w:tentative="1">
      <w:start w:val="1"/>
      <w:numFmt w:val="bullet"/>
      <w:lvlText w:val=""/>
      <w:lvlJc w:val="left"/>
      <w:pPr>
        <w:ind w:left="4374" w:hanging="360"/>
      </w:pPr>
      <w:rPr>
        <w:rFonts w:ascii="Wingdings" w:hAnsi="Wingdings" w:hint="default"/>
      </w:rPr>
    </w:lvl>
    <w:lvl w:ilvl="6" w:tplc="04100001" w:tentative="1">
      <w:start w:val="1"/>
      <w:numFmt w:val="bullet"/>
      <w:lvlText w:val=""/>
      <w:lvlJc w:val="left"/>
      <w:pPr>
        <w:ind w:left="5094" w:hanging="360"/>
      </w:pPr>
      <w:rPr>
        <w:rFonts w:ascii="Symbol" w:hAnsi="Symbol" w:hint="default"/>
      </w:rPr>
    </w:lvl>
    <w:lvl w:ilvl="7" w:tplc="04100003" w:tentative="1">
      <w:start w:val="1"/>
      <w:numFmt w:val="bullet"/>
      <w:lvlText w:val="o"/>
      <w:lvlJc w:val="left"/>
      <w:pPr>
        <w:ind w:left="5814" w:hanging="360"/>
      </w:pPr>
      <w:rPr>
        <w:rFonts w:ascii="Courier New" w:hAnsi="Courier New" w:cs="Courier New" w:hint="default"/>
      </w:rPr>
    </w:lvl>
    <w:lvl w:ilvl="8" w:tplc="04100005" w:tentative="1">
      <w:start w:val="1"/>
      <w:numFmt w:val="bullet"/>
      <w:lvlText w:val=""/>
      <w:lvlJc w:val="left"/>
      <w:pPr>
        <w:ind w:left="6534" w:hanging="360"/>
      </w:pPr>
      <w:rPr>
        <w:rFonts w:ascii="Wingdings" w:hAnsi="Wingdings" w:hint="default"/>
      </w:rPr>
    </w:lvl>
  </w:abstractNum>
  <w:abstractNum w:abstractNumId="17" w15:restartNumberingAfterBreak="0">
    <w:nsid w:val="6DDF576B"/>
    <w:multiLevelType w:val="hybridMultilevel"/>
    <w:tmpl w:val="550624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73681BF1"/>
    <w:multiLevelType w:val="hybridMultilevel"/>
    <w:tmpl w:val="27A8B1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75A92100"/>
    <w:multiLevelType w:val="hybridMultilevel"/>
    <w:tmpl w:val="E5EC2DBA"/>
    <w:lvl w:ilvl="0" w:tplc="D01C5A9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18389491">
    <w:abstractNumId w:val="0"/>
  </w:num>
  <w:num w:numId="2" w16cid:durableId="1568806033">
    <w:abstractNumId w:val="0"/>
    <w:lvlOverride w:ilvl="0">
      <w:startOverride w:val="1"/>
    </w:lvlOverride>
  </w:num>
  <w:num w:numId="3" w16cid:durableId="1234120217">
    <w:abstractNumId w:val="8"/>
  </w:num>
  <w:num w:numId="4" w16cid:durableId="1732339771">
    <w:abstractNumId w:val="0"/>
    <w:lvlOverride w:ilvl="0">
      <w:startOverride w:val="1"/>
    </w:lvlOverride>
  </w:num>
  <w:num w:numId="5" w16cid:durableId="312372228">
    <w:abstractNumId w:val="0"/>
    <w:lvlOverride w:ilvl="0">
      <w:startOverride w:val="1"/>
    </w:lvlOverride>
  </w:num>
  <w:num w:numId="6" w16cid:durableId="85464196">
    <w:abstractNumId w:val="2"/>
  </w:num>
  <w:num w:numId="7" w16cid:durableId="1838769013">
    <w:abstractNumId w:val="18"/>
  </w:num>
  <w:num w:numId="8" w16cid:durableId="2072727295">
    <w:abstractNumId w:val="1"/>
  </w:num>
  <w:num w:numId="9" w16cid:durableId="1418945965">
    <w:abstractNumId w:val="5"/>
  </w:num>
  <w:num w:numId="10" w16cid:durableId="978533861">
    <w:abstractNumId w:val="16"/>
  </w:num>
  <w:num w:numId="11" w16cid:durableId="1193416441">
    <w:abstractNumId w:val="15"/>
  </w:num>
  <w:num w:numId="12" w16cid:durableId="963930096">
    <w:abstractNumId w:val="10"/>
  </w:num>
  <w:num w:numId="13" w16cid:durableId="616449394">
    <w:abstractNumId w:val="19"/>
  </w:num>
  <w:num w:numId="14" w16cid:durableId="1634140817">
    <w:abstractNumId w:val="13"/>
  </w:num>
  <w:num w:numId="15" w16cid:durableId="20046951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06770830">
    <w:abstractNumId w:val="4"/>
  </w:num>
  <w:num w:numId="17" w16cid:durableId="1663774371">
    <w:abstractNumId w:val="6"/>
  </w:num>
  <w:num w:numId="18" w16cid:durableId="719397799">
    <w:abstractNumId w:val="17"/>
  </w:num>
  <w:num w:numId="19" w16cid:durableId="2070958043">
    <w:abstractNumId w:val="11"/>
  </w:num>
  <w:num w:numId="20" w16cid:durableId="1118568850">
    <w:abstractNumId w:val="9"/>
  </w:num>
  <w:num w:numId="21" w16cid:durableId="878976854">
    <w:abstractNumId w:val="12"/>
  </w:num>
  <w:num w:numId="22" w16cid:durableId="888030620">
    <w:abstractNumId w:val="7"/>
  </w:num>
  <w:num w:numId="23" w16cid:durableId="15343447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defaultTabStop w:val="709"/>
  <w:hyphenationZone w:val="28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42A"/>
    <w:rsid w:val="00001057"/>
    <w:rsid w:val="00010420"/>
    <w:rsid w:val="00010839"/>
    <w:rsid w:val="000108DF"/>
    <w:rsid w:val="000158FF"/>
    <w:rsid w:val="00027315"/>
    <w:rsid w:val="000316F5"/>
    <w:rsid w:val="000335E7"/>
    <w:rsid w:val="00036A31"/>
    <w:rsid w:val="00037AE5"/>
    <w:rsid w:val="00043CD7"/>
    <w:rsid w:val="00056104"/>
    <w:rsid w:val="00057A78"/>
    <w:rsid w:val="0006129A"/>
    <w:rsid w:val="00061482"/>
    <w:rsid w:val="00065212"/>
    <w:rsid w:val="00067399"/>
    <w:rsid w:val="000814FE"/>
    <w:rsid w:val="00085BE3"/>
    <w:rsid w:val="0008620A"/>
    <w:rsid w:val="00093DE6"/>
    <w:rsid w:val="00094701"/>
    <w:rsid w:val="000A21A7"/>
    <w:rsid w:val="000A423F"/>
    <w:rsid w:val="000A647C"/>
    <w:rsid w:val="000B00C9"/>
    <w:rsid w:val="000B7DDB"/>
    <w:rsid w:val="000C0079"/>
    <w:rsid w:val="000D5D2B"/>
    <w:rsid w:val="000E2C88"/>
    <w:rsid w:val="000E49AB"/>
    <w:rsid w:val="0011062B"/>
    <w:rsid w:val="00113A30"/>
    <w:rsid w:val="00122F2C"/>
    <w:rsid w:val="00131CA3"/>
    <w:rsid w:val="00143104"/>
    <w:rsid w:val="001448D0"/>
    <w:rsid w:val="00145147"/>
    <w:rsid w:val="00146878"/>
    <w:rsid w:val="0017022A"/>
    <w:rsid w:val="00185A4F"/>
    <w:rsid w:val="00196C9B"/>
    <w:rsid w:val="001A3E61"/>
    <w:rsid w:val="001A4D9D"/>
    <w:rsid w:val="001A6143"/>
    <w:rsid w:val="001B6774"/>
    <w:rsid w:val="001C0E42"/>
    <w:rsid w:val="001C3E98"/>
    <w:rsid w:val="001C5AF4"/>
    <w:rsid w:val="001D3BD5"/>
    <w:rsid w:val="001E0EFA"/>
    <w:rsid w:val="001E4AD9"/>
    <w:rsid w:val="001F2145"/>
    <w:rsid w:val="001F507A"/>
    <w:rsid w:val="001F5977"/>
    <w:rsid w:val="002030F9"/>
    <w:rsid w:val="00204FC7"/>
    <w:rsid w:val="00207E03"/>
    <w:rsid w:val="00212193"/>
    <w:rsid w:val="002139EF"/>
    <w:rsid w:val="00217E74"/>
    <w:rsid w:val="00242D3D"/>
    <w:rsid w:val="00243A78"/>
    <w:rsid w:val="00244CEA"/>
    <w:rsid w:val="00244DB1"/>
    <w:rsid w:val="002611EB"/>
    <w:rsid w:val="002714F4"/>
    <w:rsid w:val="00274F9D"/>
    <w:rsid w:val="0028027C"/>
    <w:rsid w:val="0028631D"/>
    <w:rsid w:val="00293E9C"/>
    <w:rsid w:val="00294C34"/>
    <w:rsid w:val="00297579"/>
    <w:rsid w:val="002C6474"/>
    <w:rsid w:val="002D36AB"/>
    <w:rsid w:val="002D4FAB"/>
    <w:rsid w:val="002E660C"/>
    <w:rsid w:val="003032EB"/>
    <w:rsid w:val="003125D1"/>
    <w:rsid w:val="00313451"/>
    <w:rsid w:val="003233A0"/>
    <w:rsid w:val="00324A10"/>
    <w:rsid w:val="00326B79"/>
    <w:rsid w:val="003302AC"/>
    <w:rsid w:val="00336240"/>
    <w:rsid w:val="003473FC"/>
    <w:rsid w:val="003533A5"/>
    <w:rsid w:val="00361BAF"/>
    <w:rsid w:val="00362D88"/>
    <w:rsid w:val="0036744D"/>
    <w:rsid w:val="00382F7F"/>
    <w:rsid w:val="003901BD"/>
    <w:rsid w:val="00393C42"/>
    <w:rsid w:val="003A1050"/>
    <w:rsid w:val="003A18AC"/>
    <w:rsid w:val="003C07BA"/>
    <w:rsid w:val="003C418E"/>
    <w:rsid w:val="003D001D"/>
    <w:rsid w:val="003D08A8"/>
    <w:rsid w:val="003D12A7"/>
    <w:rsid w:val="003D5A04"/>
    <w:rsid w:val="003E4083"/>
    <w:rsid w:val="003E71DF"/>
    <w:rsid w:val="003F0E96"/>
    <w:rsid w:val="003F29AF"/>
    <w:rsid w:val="00405D19"/>
    <w:rsid w:val="00406502"/>
    <w:rsid w:val="0040716C"/>
    <w:rsid w:val="00412D9F"/>
    <w:rsid w:val="00423C32"/>
    <w:rsid w:val="00427E18"/>
    <w:rsid w:val="00436E51"/>
    <w:rsid w:val="00451974"/>
    <w:rsid w:val="0045667C"/>
    <w:rsid w:val="004668CD"/>
    <w:rsid w:val="004721D5"/>
    <w:rsid w:val="00481E63"/>
    <w:rsid w:val="00487A85"/>
    <w:rsid w:val="00487E5D"/>
    <w:rsid w:val="004914EA"/>
    <w:rsid w:val="00495CEA"/>
    <w:rsid w:val="004A1218"/>
    <w:rsid w:val="004A1CB4"/>
    <w:rsid w:val="004A2C82"/>
    <w:rsid w:val="004B0F90"/>
    <w:rsid w:val="004B377A"/>
    <w:rsid w:val="004B7874"/>
    <w:rsid w:val="004C00AF"/>
    <w:rsid w:val="004C0ED5"/>
    <w:rsid w:val="004D0551"/>
    <w:rsid w:val="004D0C68"/>
    <w:rsid w:val="004D49A1"/>
    <w:rsid w:val="004D7ED0"/>
    <w:rsid w:val="004E4CE8"/>
    <w:rsid w:val="004E564C"/>
    <w:rsid w:val="004E7D02"/>
    <w:rsid w:val="004F1ED9"/>
    <w:rsid w:val="004F6155"/>
    <w:rsid w:val="004F6A9C"/>
    <w:rsid w:val="00510D6C"/>
    <w:rsid w:val="00520980"/>
    <w:rsid w:val="005230DA"/>
    <w:rsid w:val="00540959"/>
    <w:rsid w:val="00541F3C"/>
    <w:rsid w:val="00542973"/>
    <w:rsid w:val="00542D94"/>
    <w:rsid w:val="00547018"/>
    <w:rsid w:val="0056177E"/>
    <w:rsid w:val="00561FBB"/>
    <w:rsid w:val="00571A66"/>
    <w:rsid w:val="00573643"/>
    <w:rsid w:val="00576A4E"/>
    <w:rsid w:val="00581419"/>
    <w:rsid w:val="00581F64"/>
    <w:rsid w:val="00582E31"/>
    <w:rsid w:val="005839D6"/>
    <w:rsid w:val="00586398"/>
    <w:rsid w:val="0059168A"/>
    <w:rsid w:val="00592C67"/>
    <w:rsid w:val="00597A96"/>
    <w:rsid w:val="005A1D99"/>
    <w:rsid w:val="005B461B"/>
    <w:rsid w:val="005B4FBA"/>
    <w:rsid w:val="005B744C"/>
    <w:rsid w:val="005B75E7"/>
    <w:rsid w:val="005B7F96"/>
    <w:rsid w:val="005C6218"/>
    <w:rsid w:val="005D029A"/>
    <w:rsid w:val="005D7517"/>
    <w:rsid w:val="005E5FBC"/>
    <w:rsid w:val="005F318E"/>
    <w:rsid w:val="005F3E7B"/>
    <w:rsid w:val="005F6164"/>
    <w:rsid w:val="00605F0E"/>
    <w:rsid w:val="00607286"/>
    <w:rsid w:val="00611BB1"/>
    <w:rsid w:val="0062153D"/>
    <w:rsid w:val="0062322F"/>
    <w:rsid w:val="00637888"/>
    <w:rsid w:val="00640CFC"/>
    <w:rsid w:val="00641EC3"/>
    <w:rsid w:val="00650119"/>
    <w:rsid w:val="00654B27"/>
    <w:rsid w:val="0066352E"/>
    <w:rsid w:val="00672346"/>
    <w:rsid w:val="00680FAA"/>
    <w:rsid w:val="006836A7"/>
    <w:rsid w:val="00684AB0"/>
    <w:rsid w:val="0068687F"/>
    <w:rsid w:val="00686F9A"/>
    <w:rsid w:val="006A54E7"/>
    <w:rsid w:val="006A6D05"/>
    <w:rsid w:val="006B21B7"/>
    <w:rsid w:val="006C4EF8"/>
    <w:rsid w:val="006D22CA"/>
    <w:rsid w:val="006D4C7B"/>
    <w:rsid w:val="006D58E5"/>
    <w:rsid w:val="006D5AC2"/>
    <w:rsid w:val="006E4F2D"/>
    <w:rsid w:val="006E6DF8"/>
    <w:rsid w:val="006F0B4C"/>
    <w:rsid w:val="006F260D"/>
    <w:rsid w:val="006F7BB0"/>
    <w:rsid w:val="007041B5"/>
    <w:rsid w:val="00707E93"/>
    <w:rsid w:val="0071747E"/>
    <w:rsid w:val="00726298"/>
    <w:rsid w:val="00727F47"/>
    <w:rsid w:val="00731074"/>
    <w:rsid w:val="00733FE4"/>
    <w:rsid w:val="00734059"/>
    <w:rsid w:val="00735A70"/>
    <w:rsid w:val="00735D50"/>
    <w:rsid w:val="00736EF6"/>
    <w:rsid w:val="00742848"/>
    <w:rsid w:val="0074449C"/>
    <w:rsid w:val="007534C8"/>
    <w:rsid w:val="007546A3"/>
    <w:rsid w:val="00756609"/>
    <w:rsid w:val="007617AB"/>
    <w:rsid w:val="00762790"/>
    <w:rsid w:val="007701A0"/>
    <w:rsid w:val="00771B1B"/>
    <w:rsid w:val="007762E8"/>
    <w:rsid w:val="007949DF"/>
    <w:rsid w:val="007950E2"/>
    <w:rsid w:val="007A767E"/>
    <w:rsid w:val="007B1C97"/>
    <w:rsid w:val="007C3225"/>
    <w:rsid w:val="007D374E"/>
    <w:rsid w:val="007D3F4E"/>
    <w:rsid w:val="007E05B5"/>
    <w:rsid w:val="007E18CD"/>
    <w:rsid w:val="007E5B1F"/>
    <w:rsid w:val="007E664D"/>
    <w:rsid w:val="007E7049"/>
    <w:rsid w:val="007E7799"/>
    <w:rsid w:val="007F1945"/>
    <w:rsid w:val="007F2173"/>
    <w:rsid w:val="00801C2C"/>
    <w:rsid w:val="00806AA5"/>
    <w:rsid w:val="00807BCD"/>
    <w:rsid w:val="00812338"/>
    <w:rsid w:val="0081385A"/>
    <w:rsid w:val="00813A9C"/>
    <w:rsid w:val="008239D5"/>
    <w:rsid w:val="008427C9"/>
    <w:rsid w:val="00843812"/>
    <w:rsid w:val="00860FBB"/>
    <w:rsid w:val="0086281B"/>
    <w:rsid w:val="008635D9"/>
    <w:rsid w:val="0086742A"/>
    <w:rsid w:val="00867876"/>
    <w:rsid w:val="00872823"/>
    <w:rsid w:val="0088019C"/>
    <w:rsid w:val="0088452A"/>
    <w:rsid w:val="008869A2"/>
    <w:rsid w:val="00887B02"/>
    <w:rsid w:val="008A662E"/>
    <w:rsid w:val="008C4091"/>
    <w:rsid w:val="008C50B7"/>
    <w:rsid w:val="008E5176"/>
    <w:rsid w:val="008E6D21"/>
    <w:rsid w:val="008F3A1C"/>
    <w:rsid w:val="0091144B"/>
    <w:rsid w:val="00911620"/>
    <w:rsid w:val="00911C0A"/>
    <w:rsid w:val="00921655"/>
    <w:rsid w:val="00923D49"/>
    <w:rsid w:val="009256B4"/>
    <w:rsid w:val="00926754"/>
    <w:rsid w:val="00927F25"/>
    <w:rsid w:val="009341D7"/>
    <w:rsid w:val="00940B11"/>
    <w:rsid w:val="00947A6A"/>
    <w:rsid w:val="00955A7E"/>
    <w:rsid w:val="00966566"/>
    <w:rsid w:val="009862F3"/>
    <w:rsid w:val="00995313"/>
    <w:rsid w:val="009A2685"/>
    <w:rsid w:val="009B6D86"/>
    <w:rsid w:val="009C56C2"/>
    <w:rsid w:val="009C5DBB"/>
    <w:rsid w:val="009D01A8"/>
    <w:rsid w:val="009D42B4"/>
    <w:rsid w:val="009D6753"/>
    <w:rsid w:val="009E0EE3"/>
    <w:rsid w:val="009E1128"/>
    <w:rsid w:val="009E12C4"/>
    <w:rsid w:val="009E1690"/>
    <w:rsid w:val="009E3813"/>
    <w:rsid w:val="009F6833"/>
    <w:rsid w:val="009F6CF7"/>
    <w:rsid w:val="00A03B21"/>
    <w:rsid w:val="00A07CBD"/>
    <w:rsid w:val="00A17E62"/>
    <w:rsid w:val="00A275E7"/>
    <w:rsid w:val="00A27A21"/>
    <w:rsid w:val="00A301E4"/>
    <w:rsid w:val="00A30218"/>
    <w:rsid w:val="00A323CF"/>
    <w:rsid w:val="00A37253"/>
    <w:rsid w:val="00A46CEA"/>
    <w:rsid w:val="00A46D57"/>
    <w:rsid w:val="00A55A80"/>
    <w:rsid w:val="00A55AC2"/>
    <w:rsid w:val="00A573F1"/>
    <w:rsid w:val="00A60093"/>
    <w:rsid w:val="00A61330"/>
    <w:rsid w:val="00A62A48"/>
    <w:rsid w:val="00A63629"/>
    <w:rsid w:val="00A666D2"/>
    <w:rsid w:val="00A7019F"/>
    <w:rsid w:val="00A72651"/>
    <w:rsid w:val="00A759AC"/>
    <w:rsid w:val="00A77F92"/>
    <w:rsid w:val="00A85EBD"/>
    <w:rsid w:val="00A908CC"/>
    <w:rsid w:val="00A92B73"/>
    <w:rsid w:val="00A964C7"/>
    <w:rsid w:val="00A97D93"/>
    <w:rsid w:val="00AA6AEC"/>
    <w:rsid w:val="00AB1DEE"/>
    <w:rsid w:val="00AC7226"/>
    <w:rsid w:val="00AC7778"/>
    <w:rsid w:val="00AD31B3"/>
    <w:rsid w:val="00AD5B21"/>
    <w:rsid w:val="00AE0CB9"/>
    <w:rsid w:val="00AE1029"/>
    <w:rsid w:val="00AE2997"/>
    <w:rsid w:val="00AE7BDE"/>
    <w:rsid w:val="00AF18E4"/>
    <w:rsid w:val="00AF1B43"/>
    <w:rsid w:val="00AF550F"/>
    <w:rsid w:val="00AF5FCF"/>
    <w:rsid w:val="00AF7689"/>
    <w:rsid w:val="00B13178"/>
    <w:rsid w:val="00B2076D"/>
    <w:rsid w:val="00B23BED"/>
    <w:rsid w:val="00B23FD4"/>
    <w:rsid w:val="00B36F2B"/>
    <w:rsid w:val="00B52351"/>
    <w:rsid w:val="00B600E2"/>
    <w:rsid w:val="00B62F22"/>
    <w:rsid w:val="00B720AC"/>
    <w:rsid w:val="00B85C4D"/>
    <w:rsid w:val="00B9121A"/>
    <w:rsid w:val="00BA0A50"/>
    <w:rsid w:val="00BA0BC6"/>
    <w:rsid w:val="00BA24B6"/>
    <w:rsid w:val="00BA2C18"/>
    <w:rsid w:val="00BA444E"/>
    <w:rsid w:val="00BB0FC7"/>
    <w:rsid w:val="00BB336B"/>
    <w:rsid w:val="00BC1FDC"/>
    <w:rsid w:val="00BC68AC"/>
    <w:rsid w:val="00BD0428"/>
    <w:rsid w:val="00BE3C51"/>
    <w:rsid w:val="00BF2187"/>
    <w:rsid w:val="00C00156"/>
    <w:rsid w:val="00C01BC2"/>
    <w:rsid w:val="00C12499"/>
    <w:rsid w:val="00C14BFA"/>
    <w:rsid w:val="00C226F7"/>
    <w:rsid w:val="00C2631A"/>
    <w:rsid w:val="00C32445"/>
    <w:rsid w:val="00C32E09"/>
    <w:rsid w:val="00C37A32"/>
    <w:rsid w:val="00C413DC"/>
    <w:rsid w:val="00C47C33"/>
    <w:rsid w:val="00C6142C"/>
    <w:rsid w:val="00C639E5"/>
    <w:rsid w:val="00C74E98"/>
    <w:rsid w:val="00C75F76"/>
    <w:rsid w:val="00C85501"/>
    <w:rsid w:val="00C932C2"/>
    <w:rsid w:val="00C9429C"/>
    <w:rsid w:val="00C974C1"/>
    <w:rsid w:val="00CA5A91"/>
    <w:rsid w:val="00CB1ADC"/>
    <w:rsid w:val="00CB2FAE"/>
    <w:rsid w:val="00CB5ACD"/>
    <w:rsid w:val="00CC38EA"/>
    <w:rsid w:val="00CC461E"/>
    <w:rsid w:val="00CD372E"/>
    <w:rsid w:val="00CD4FB4"/>
    <w:rsid w:val="00CD583A"/>
    <w:rsid w:val="00CD6690"/>
    <w:rsid w:val="00CD777C"/>
    <w:rsid w:val="00CF2196"/>
    <w:rsid w:val="00CF412D"/>
    <w:rsid w:val="00D0428A"/>
    <w:rsid w:val="00D051E3"/>
    <w:rsid w:val="00D05F0D"/>
    <w:rsid w:val="00D060C9"/>
    <w:rsid w:val="00D10DC9"/>
    <w:rsid w:val="00D16FDA"/>
    <w:rsid w:val="00D22D33"/>
    <w:rsid w:val="00D3317D"/>
    <w:rsid w:val="00D352C8"/>
    <w:rsid w:val="00D35701"/>
    <w:rsid w:val="00D41516"/>
    <w:rsid w:val="00D43CF2"/>
    <w:rsid w:val="00D4533F"/>
    <w:rsid w:val="00D56C85"/>
    <w:rsid w:val="00D701B5"/>
    <w:rsid w:val="00D80290"/>
    <w:rsid w:val="00D80CA1"/>
    <w:rsid w:val="00D8448A"/>
    <w:rsid w:val="00D86061"/>
    <w:rsid w:val="00D90E37"/>
    <w:rsid w:val="00D940C9"/>
    <w:rsid w:val="00D94AD9"/>
    <w:rsid w:val="00D96007"/>
    <w:rsid w:val="00D971BB"/>
    <w:rsid w:val="00DA3515"/>
    <w:rsid w:val="00DA62B9"/>
    <w:rsid w:val="00DB58FA"/>
    <w:rsid w:val="00DB5C1F"/>
    <w:rsid w:val="00DC20A5"/>
    <w:rsid w:val="00DC57BF"/>
    <w:rsid w:val="00DC6478"/>
    <w:rsid w:val="00DD52F9"/>
    <w:rsid w:val="00DE71F5"/>
    <w:rsid w:val="00DF07C3"/>
    <w:rsid w:val="00DF260F"/>
    <w:rsid w:val="00DF28DC"/>
    <w:rsid w:val="00DF35AD"/>
    <w:rsid w:val="00DF4A19"/>
    <w:rsid w:val="00DF735E"/>
    <w:rsid w:val="00E01B08"/>
    <w:rsid w:val="00E16938"/>
    <w:rsid w:val="00E25729"/>
    <w:rsid w:val="00E33B4A"/>
    <w:rsid w:val="00E345EE"/>
    <w:rsid w:val="00E37A90"/>
    <w:rsid w:val="00E405CF"/>
    <w:rsid w:val="00E43294"/>
    <w:rsid w:val="00E5538F"/>
    <w:rsid w:val="00E5572F"/>
    <w:rsid w:val="00E563C3"/>
    <w:rsid w:val="00E62200"/>
    <w:rsid w:val="00E80C2A"/>
    <w:rsid w:val="00E873A0"/>
    <w:rsid w:val="00E90CE1"/>
    <w:rsid w:val="00E91333"/>
    <w:rsid w:val="00E927A8"/>
    <w:rsid w:val="00EA0CBA"/>
    <w:rsid w:val="00EA132D"/>
    <w:rsid w:val="00EA2B8E"/>
    <w:rsid w:val="00EB4503"/>
    <w:rsid w:val="00EC3170"/>
    <w:rsid w:val="00EC344B"/>
    <w:rsid w:val="00EC4DC4"/>
    <w:rsid w:val="00ED63D1"/>
    <w:rsid w:val="00ED7102"/>
    <w:rsid w:val="00ED7878"/>
    <w:rsid w:val="00ED7A8D"/>
    <w:rsid w:val="00EE13AF"/>
    <w:rsid w:val="00EE218C"/>
    <w:rsid w:val="00EF556F"/>
    <w:rsid w:val="00EF59A3"/>
    <w:rsid w:val="00F0236E"/>
    <w:rsid w:val="00F0560E"/>
    <w:rsid w:val="00F073A6"/>
    <w:rsid w:val="00F12CA6"/>
    <w:rsid w:val="00F16402"/>
    <w:rsid w:val="00F22E7F"/>
    <w:rsid w:val="00F34240"/>
    <w:rsid w:val="00F42699"/>
    <w:rsid w:val="00F5330F"/>
    <w:rsid w:val="00F778AD"/>
    <w:rsid w:val="00F97EDC"/>
    <w:rsid w:val="00FA597D"/>
    <w:rsid w:val="00FB166A"/>
    <w:rsid w:val="00FB54C9"/>
    <w:rsid w:val="00FB78A7"/>
    <w:rsid w:val="00FC6ECB"/>
    <w:rsid w:val="00FD04F7"/>
    <w:rsid w:val="00FD6412"/>
    <w:rsid w:val="00FD789B"/>
    <w:rsid w:val="00FE0252"/>
    <w:rsid w:val="00FE1E70"/>
    <w:rsid w:val="00FE2CAB"/>
    <w:rsid w:val="00FF08AB"/>
    <w:rsid w:val="00FF333C"/>
  </w:rsids>
  <m:mathPr>
    <m:mathFont m:val="Cambria Math"/>
    <m:brkBin m:val="before"/>
    <m:brkBinSub m:val="--"/>
    <m:smallFrac m:val="0"/>
    <m:dispDef/>
    <m:lMargin m:val="0"/>
    <m:rMargin m:val="0"/>
    <m:defJc m:val="centerGroup"/>
    <m:wrapIndent m:val="1440"/>
    <m:intLim m:val="subSup"/>
    <m:naryLim m:val="undOvr"/>
  </m:mathPr>
  <w:themeFontLang w:val="it-IT"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1"/>
    <o:shapelayout v:ext="edit">
      <o:idmap v:ext="edit" data="2"/>
    </o:shapelayout>
  </w:shapeDefaults>
  <w:decimalSymbol w:val=","/>
  <w:listSeparator w:val=";"/>
  <w14:docId w14:val="1C7A8AAD"/>
  <w15:docId w15:val="{33F1E56A-C162-4861-97C2-811DA3873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color w:val="404040" w:themeColor="text1" w:themeTint="BF"/>
        <w:lang w:val="it-IT" w:eastAsia="it-IT" w:bidi="ar-SA"/>
      </w:rPr>
    </w:rPrDefault>
    <w:pPrDefault>
      <w:pPr>
        <w:spacing w:after="180" w:line="33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 w:unhideWhenUsed="1" w:qFormat="1"/>
    <w:lsdException w:name="List Number 3" w:semiHidden="1" w:uiPriority="18" w:unhideWhenUsed="1"/>
    <w:lsdException w:name="List Number 4" w:semiHidden="1" w:uiPriority="18" w:unhideWhenUsed="1"/>
    <w:lsdException w:name="List Number 5" w:semiHidden="1" w:uiPriority="18" w:unhideWhenUsed="1"/>
    <w:lsdException w:name="Title" w:uiPriority="2" w:qFormat="1"/>
    <w:lsdException w:name="Closing" w:semiHidden="1" w:unhideWhenUsed="1" w:qFormat="1"/>
    <w:lsdException w:name="Signature" w:semiHidden="1" w:uiPriority="9" w:unhideWhenUsed="1" w:qFormat="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82F7F"/>
  </w:style>
  <w:style w:type="paragraph" w:styleId="Titolo1">
    <w:name w:val="heading 1"/>
    <w:basedOn w:val="Normale"/>
    <w:next w:val="Normale"/>
    <w:link w:val="Titolo1Carattere"/>
    <w:uiPriority w:val="1"/>
    <w:qFormat/>
    <w:rsid w:val="00382F7F"/>
    <w:pPr>
      <w:pageBreakBefore/>
      <w:pBdr>
        <w:bottom w:val="single" w:sz="8" w:space="1" w:color="auto"/>
      </w:pBdr>
      <w:spacing w:before="480" w:after="120" w:line="240" w:lineRule="auto"/>
      <w:outlineLvl w:val="0"/>
    </w:pPr>
    <w:rPr>
      <w:rFonts w:asciiTheme="majorHAnsi" w:eastAsiaTheme="majorEastAsia" w:hAnsiTheme="majorHAnsi" w:cstheme="majorBidi"/>
      <w:b/>
      <w:bCs/>
      <w:color w:val="000000" w:themeColor="text1"/>
      <w:sz w:val="40"/>
    </w:rPr>
  </w:style>
  <w:style w:type="paragraph" w:styleId="Titolo2">
    <w:name w:val="heading 2"/>
    <w:basedOn w:val="Normale"/>
    <w:next w:val="Normale"/>
    <w:link w:val="Titolo2Carattere"/>
    <w:uiPriority w:val="1"/>
    <w:unhideWhenUsed/>
    <w:qFormat/>
    <w:rsid w:val="00382F7F"/>
    <w:pPr>
      <w:keepNext/>
      <w:keepLines/>
      <w:spacing w:before="240" w:after="0"/>
      <w:outlineLvl w:val="1"/>
    </w:pPr>
    <w:rPr>
      <w:rFonts w:asciiTheme="majorHAnsi" w:eastAsiaTheme="majorEastAsia" w:hAnsiTheme="majorHAnsi" w:cstheme="majorBidi"/>
      <w:b/>
      <w:bCs/>
      <w:color w:val="000000" w:themeColor="text1"/>
      <w:sz w:val="28"/>
    </w:rPr>
  </w:style>
  <w:style w:type="paragraph" w:styleId="Titolo5">
    <w:name w:val="heading 5"/>
    <w:basedOn w:val="Normale"/>
    <w:next w:val="Normale"/>
    <w:link w:val="Titolo5Carattere"/>
    <w:uiPriority w:val="9"/>
    <w:semiHidden/>
    <w:unhideWhenUsed/>
    <w:qFormat/>
    <w:rsid w:val="004668CD"/>
    <w:pPr>
      <w:keepNext/>
      <w:keepLines/>
      <w:spacing w:before="40" w:after="0"/>
      <w:outlineLvl w:val="4"/>
    </w:pPr>
    <w:rPr>
      <w:rFonts w:asciiTheme="majorHAnsi" w:eastAsiaTheme="majorEastAsia" w:hAnsiTheme="majorHAnsi" w:cstheme="majorBidi"/>
      <w:color w:val="BF2B0E"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unhideWhenUsed/>
    <w:qFormat/>
    <w:rsid w:val="00382F7F"/>
    <w:pPr>
      <w:spacing w:after="0" w:line="240" w:lineRule="auto"/>
      <w:ind w:left="29" w:right="144"/>
    </w:pPr>
    <w:rPr>
      <w:color w:val="EF4623" w:themeColor="accent1"/>
    </w:rPr>
  </w:style>
  <w:style w:type="character" w:customStyle="1" w:styleId="PidipaginaCarattere">
    <w:name w:val="Piè di pagina Carattere"/>
    <w:basedOn w:val="Carpredefinitoparagrafo"/>
    <w:link w:val="Pidipagina"/>
    <w:uiPriority w:val="99"/>
    <w:rsid w:val="00382F7F"/>
    <w:rPr>
      <w:color w:val="EF4623" w:themeColor="accent1"/>
    </w:rPr>
  </w:style>
  <w:style w:type="paragraph" w:styleId="Sottotitolo">
    <w:name w:val="Subtitle"/>
    <w:basedOn w:val="Normale"/>
    <w:next w:val="Normale"/>
    <w:link w:val="SottotitoloCarattere"/>
    <w:uiPriority w:val="3"/>
    <w:unhideWhenUsed/>
    <w:qFormat/>
    <w:rsid w:val="00382F7F"/>
    <w:pPr>
      <w:numPr>
        <w:ilvl w:val="1"/>
      </w:numPr>
      <w:spacing w:before="40" w:after="160" w:line="288" w:lineRule="auto"/>
      <w:ind w:left="72"/>
    </w:pPr>
    <w:rPr>
      <w:rFonts w:asciiTheme="majorHAnsi" w:eastAsiaTheme="majorEastAsia" w:hAnsiTheme="majorHAnsi" w:cstheme="majorBidi"/>
      <w:b/>
      <w:bCs/>
      <w:caps/>
      <w:color w:val="000000" w:themeColor="text1"/>
      <w:kern w:val="20"/>
      <w:sz w:val="60"/>
    </w:rPr>
  </w:style>
  <w:style w:type="paragraph" w:customStyle="1" w:styleId="Elementografico">
    <w:name w:val="Elemento grafico"/>
    <w:basedOn w:val="Normale"/>
    <w:uiPriority w:val="99"/>
    <w:rsid w:val="00382F7F"/>
    <w:pPr>
      <w:spacing w:after="80" w:line="240" w:lineRule="auto"/>
      <w:jc w:val="center"/>
    </w:pPr>
  </w:style>
  <w:style w:type="paragraph" w:styleId="Intestazione">
    <w:name w:val="header"/>
    <w:basedOn w:val="Normale"/>
    <w:link w:val="IntestazioneCarattere"/>
    <w:qFormat/>
    <w:rsid w:val="00382F7F"/>
    <w:pPr>
      <w:spacing w:after="380" w:line="240" w:lineRule="auto"/>
    </w:pPr>
  </w:style>
  <w:style w:type="character" w:customStyle="1" w:styleId="IntestazioneCarattere">
    <w:name w:val="Intestazione Carattere"/>
    <w:basedOn w:val="Carpredefinitoparagrafo"/>
    <w:link w:val="Intestazione"/>
    <w:rsid w:val="00382F7F"/>
    <w:rPr>
      <w:color w:val="404040" w:themeColor="text1" w:themeTint="BF"/>
      <w:sz w:val="20"/>
    </w:rPr>
  </w:style>
  <w:style w:type="table" w:styleId="Grigliatabella">
    <w:name w:val="Table Grid"/>
    <w:basedOn w:val="Tabellanormale"/>
    <w:uiPriority w:val="59"/>
    <w:rsid w:val="00382F7F"/>
    <w:pPr>
      <w:spacing w:before="120" w:after="120" w:line="240" w:lineRule="auto"/>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Intestazioneinfo">
    <w:name w:val="Intestazione info"/>
    <w:basedOn w:val="Normale"/>
    <w:uiPriority w:val="2"/>
    <w:qFormat/>
    <w:rsid w:val="00382F7F"/>
    <w:pPr>
      <w:spacing w:after="60" w:line="240" w:lineRule="auto"/>
      <w:ind w:left="29" w:right="29"/>
      <w:jc w:val="right"/>
    </w:pPr>
    <w:rPr>
      <w:b/>
      <w:bCs/>
      <w:color w:val="EF4623" w:themeColor="accent1"/>
      <w:sz w:val="36"/>
    </w:rPr>
  </w:style>
  <w:style w:type="paragraph" w:customStyle="1" w:styleId="Pagina">
    <w:name w:val="Pagina"/>
    <w:basedOn w:val="Normale"/>
    <w:next w:val="Normale"/>
    <w:uiPriority w:val="99"/>
    <w:unhideWhenUsed/>
    <w:qFormat/>
    <w:rsid w:val="00382F7F"/>
    <w:pPr>
      <w:spacing w:after="40" w:line="240" w:lineRule="auto"/>
    </w:pPr>
    <w:rPr>
      <w:color w:val="000000" w:themeColor="text1"/>
      <w:sz w:val="36"/>
    </w:rPr>
  </w:style>
  <w:style w:type="paragraph" w:styleId="Titolo">
    <w:name w:val="Title"/>
    <w:basedOn w:val="Normale"/>
    <w:next w:val="Normale"/>
    <w:link w:val="TitoloCarattere"/>
    <w:uiPriority w:val="2"/>
    <w:qFormat/>
    <w:rsid w:val="00382F7F"/>
    <w:pPr>
      <w:spacing w:after="40" w:line="240" w:lineRule="auto"/>
    </w:pPr>
    <w:rPr>
      <w:rFonts w:asciiTheme="majorHAnsi" w:eastAsiaTheme="majorEastAsia" w:hAnsiTheme="majorHAnsi" w:cstheme="majorBidi"/>
      <w:b/>
      <w:bCs/>
      <w:color w:val="EF4623" w:themeColor="accent1"/>
      <w:sz w:val="200"/>
    </w:rPr>
  </w:style>
  <w:style w:type="character" w:customStyle="1" w:styleId="TitoloCarattere">
    <w:name w:val="Titolo Carattere"/>
    <w:basedOn w:val="Carpredefinitoparagrafo"/>
    <w:link w:val="Titolo"/>
    <w:uiPriority w:val="2"/>
    <w:rsid w:val="00382F7F"/>
    <w:rPr>
      <w:rFonts w:asciiTheme="majorHAnsi" w:eastAsiaTheme="majorEastAsia" w:hAnsiTheme="majorHAnsi" w:cstheme="majorBidi"/>
      <w:b/>
      <w:bCs/>
      <w:color w:val="EF4623" w:themeColor="accent1"/>
      <w:sz w:val="200"/>
    </w:rPr>
  </w:style>
  <w:style w:type="character" w:styleId="Testosegnaposto">
    <w:name w:val="Placeholder Text"/>
    <w:basedOn w:val="Carpredefinitoparagrafo"/>
    <w:uiPriority w:val="99"/>
    <w:semiHidden/>
    <w:rsid w:val="00382F7F"/>
    <w:rPr>
      <w:color w:val="808080"/>
    </w:rPr>
  </w:style>
  <w:style w:type="paragraph" w:styleId="Testofumetto">
    <w:name w:val="Balloon Text"/>
    <w:basedOn w:val="Normale"/>
    <w:link w:val="TestofumettoCarattere"/>
    <w:uiPriority w:val="99"/>
    <w:semiHidden/>
    <w:unhideWhenUsed/>
    <w:rsid w:val="00382F7F"/>
    <w:pPr>
      <w:spacing w:after="0" w:line="240" w:lineRule="auto"/>
    </w:pPr>
    <w:rPr>
      <w:rFonts w:ascii="Tahoma" w:hAnsi="Tahoma" w:cs="Tahoma"/>
      <w:sz w:val="16"/>
    </w:rPr>
  </w:style>
  <w:style w:type="character" w:customStyle="1" w:styleId="TestofumettoCarattere">
    <w:name w:val="Testo fumetto Carattere"/>
    <w:basedOn w:val="Carpredefinitoparagrafo"/>
    <w:link w:val="Testofumetto"/>
    <w:uiPriority w:val="99"/>
    <w:semiHidden/>
    <w:rsid w:val="00382F7F"/>
    <w:rPr>
      <w:rFonts w:ascii="Tahoma" w:hAnsi="Tahoma" w:cs="Tahoma"/>
      <w:sz w:val="16"/>
    </w:rPr>
  </w:style>
  <w:style w:type="character" w:styleId="Enfasigrassetto">
    <w:name w:val="Strong"/>
    <w:basedOn w:val="Carpredefinitoparagrafo"/>
    <w:uiPriority w:val="22"/>
    <w:qFormat/>
    <w:rsid w:val="00382F7F"/>
    <w:rPr>
      <w:b/>
      <w:bCs/>
    </w:rPr>
  </w:style>
  <w:style w:type="character" w:customStyle="1" w:styleId="SottotitoloCarattere">
    <w:name w:val="Sottotitolo Carattere"/>
    <w:basedOn w:val="Carpredefinitoparagrafo"/>
    <w:link w:val="Sottotitolo"/>
    <w:uiPriority w:val="3"/>
    <w:rsid w:val="00382F7F"/>
    <w:rPr>
      <w:rFonts w:asciiTheme="majorHAnsi" w:eastAsiaTheme="majorEastAsia" w:hAnsiTheme="majorHAnsi" w:cstheme="majorBidi"/>
      <w:b/>
      <w:bCs/>
      <w:caps/>
      <w:color w:val="000000" w:themeColor="text1"/>
      <w:kern w:val="20"/>
      <w:sz w:val="60"/>
    </w:rPr>
  </w:style>
  <w:style w:type="paragraph" w:customStyle="1" w:styleId="Sunto">
    <w:name w:val="Sunto"/>
    <w:basedOn w:val="Normale"/>
    <w:uiPriority w:val="3"/>
    <w:qFormat/>
    <w:rsid w:val="00382F7F"/>
    <w:pPr>
      <w:spacing w:before="360" w:after="480" w:line="360" w:lineRule="auto"/>
    </w:pPr>
    <w:rPr>
      <w:i/>
      <w:iCs/>
      <w:color w:val="EF4623" w:themeColor="accent1"/>
      <w:kern w:val="20"/>
      <w:sz w:val="28"/>
    </w:rPr>
  </w:style>
  <w:style w:type="paragraph" w:styleId="Nessunaspaziatura">
    <w:name w:val="No Spacing"/>
    <w:link w:val="NessunaspaziaturaCarattere"/>
    <w:uiPriority w:val="1"/>
    <w:unhideWhenUsed/>
    <w:qFormat/>
    <w:rsid w:val="00382F7F"/>
    <w:pPr>
      <w:spacing w:after="0" w:line="240" w:lineRule="auto"/>
    </w:pPr>
  </w:style>
  <w:style w:type="character" w:styleId="Collegamentoipertestuale">
    <w:name w:val="Hyperlink"/>
    <w:basedOn w:val="Carpredefinitoparagrafo"/>
    <w:uiPriority w:val="99"/>
    <w:unhideWhenUsed/>
    <w:rsid w:val="00382F7F"/>
    <w:rPr>
      <w:color w:val="5F5F5F" w:themeColor="hyperlink"/>
      <w:u w:val="single"/>
    </w:rPr>
  </w:style>
  <w:style w:type="paragraph" w:styleId="Sommario1">
    <w:name w:val="toc 1"/>
    <w:basedOn w:val="Normale"/>
    <w:next w:val="Normale"/>
    <w:autoRedefine/>
    <w:uiPriority w:val="39"/>
    <w:unhideWhenUsed/>
    <w:rsid w:val="00A62A48"/>
    <w:pPr>
      <w:tabs>
        <w:tab w:val="right" w:leader="underscore" w:pos="8424"/>
      </w:tabs>
      <w:spacing w:before="40" w:after="100" w:line="288" w:lineRule="auto"/>
    </w:pPr>
    <w:rPr>
      <w:color w:val="auto"/>
      <w:kern w:val="20"/>
    </w:rPr>
  </w:style>
  <w:style w:type="character" w:customStyle="1" w:styleId="Titolo1Carattere">
    <w:name w:val="Titolo 1 Carattere"/>
    <w:basedOn w:val="Carpredefinitoparagrafo"/>
    <w:link w:val="Titolo1"/>
    <w:uiPriority w:val="1"/>
    <w:rsid w:val="00382F7F"/>
    <w:rPr>
      <w:rFonts w:asciiTheme="majorHAnsi" w:eastAsiaTheme="majorEastAsia" w:hAnsiTheme="majorHAnsi" w:cstheme="majorBidi"/>
      <w:b/>
      <w:bCs/>
      <w:color w:val="000000" w:themeColor="text1"/>
      <w:sz w:val="40"/>
    </w:rPr>
  </w:style>
  <w:style w:type="paragraph" w:styleId="Titolosommario">
    <w:name w:val="TOC Heading"/>
    <w:basedOn w:val="Titolo1"/>
    <w:next w:val="Normale"/>
    <w:uiPriority w:val="39"/>
    <w:unhideWhenUsed/>
    <w:qFormat/>
    <w:rsid w:val="00382F7F"/>
    <w:pPr>
      <w:pBdr>
        <w:bottom w:val="none" w:sz="0" w:space="0" w:color="auto"/>
      </w:pBdr>
      <w:spacing w:before="0" w:after="360"/>
      <w:outlineLvl w:val="9"/>
    </w:pPr>
    <w:rPr>
      <w:color w:val="EF4623" w:themeColor="accent1"/>
      <w:kern w:val="20"/>
      <w:sz w:val="44"/>
    </w:rPr>
  </w:style>
  <w:style w:type="character" w:customStyle="1" w:styleId="Titolo2Carattere">
    <w:name w:val="Titolo 2 Carattere"/>
    <w:basedOn w:val="Carpredefinitoparagrafo"/>
    <w:link w:val="Titolo2"/>
    <w:uiPriority w:val="1"/>
    <w:rsid w:val="00382F7F"/>
    <w:rPr>
      <w:rFonts w:asciiTheme="majorHAnsi" w:eastAsiaTheme="majorEastAsia" w:hAnsiTheme="majorHAnsi" w:cstheme="majorBidi"/>
      <w:b/>
      <w:bCs/>
      <w:color w:val="000000" w:themeColor="text1"/>
      <w:sz w:val="28"/>
    </w:rPr>
  </w:style>
  <w:style w:type="paragraph" w:styleId="Citazione">
    <w:name w:val="Quote"/>
    <w:basedOn w:val="Normale"/>
    <w:next w:val="Normale"/>
    <w:link w:val="CitazioneCarattere"/>
    <w:uiPriority w:val="1"/>
    <w:unhideWhenUsed/>
    <w:qFormat/>
    <w:rsid w:val="00382F7F"/>
    <w:pPr>
      <w:spacing w:before="240" w:after="240" w:line="288" w:lineRule="auto"/>
    </w:pPr>
    <w:rPr>
      <w:i/>
      <w:iCs/>
      <w:color w:val="EF4623" w:themeColor="accent1"/>
      <w:kern w:val="20"/>
      <w:sz w:val="24"/>
    </w:rPr>
  </w:style>
  <w:style w:type="character" w:customStyle="1" w:styleId="CitazioneCarattere">
    <w:name w:val="Citazione Carattere"/>
    <w:basedOn w:val="Carpredefinitoparagrafo"/>
    <w:link w:val="Citazione"/>
    <w:uiPriority w:val="1"/>
    <w:rsid w:val="00382F7F"/>
    <w:rPr>
      <w:i/>
      <w:iCs/>
      <w:color w:val="EF4623" w:themeColor="accent1"/>
      <w:kern w:val="20"/>
      <w:sz w:val="24"/>
    </w:rPr>
  </w:style>
  <w:style w:type="paragraph" w:styleId="Firma">
    <w:name w:val="Signature"/>
    <w:basedOn w:val="Normale"/>
    <w:link w:val="FirmaCarattere"/>
    <w:uiPriority w:val="9"/>
    <w:unhideWhenUsed/>
    <w:qFormat/>
    <w:rsid w:val="00382F7F"/>
    <w:pPr>
      <w:spacing w:before="720" w:after="0" w:line="312" w:lineRule="auto"/>
      <w:contextualSpacing/>
    </w:pPr>
    <w:rPr>
      <w:color w:val="595959" w:themeColor="text1" w:themeTint="A6"/>
      <w:kern w:val="20"/>
    </w:rPr>
  </w:style>
  <w:style w:type="character" w:customStyle="1" w:styleId="FirmaCarattere">
    <w:name w:val="Firma Carattere"/>
    <w:basedOn w:val="Carpredefinitoparagrafo"/>
    <w:link w:val="Firma"/>
    <w:uiPriority w:val="9"/>
    <w:rsid w:val="00382F7F"/>
    <w:rPr>
      <w:color w:val="595959" w:themeColor="text1" w:themeTint="A6"/>
      <w:kern w:val="20"/>
    </w:rPr>
  </w:style>
  <w:style w:type="character" w:customStyle="1" w:styleId="NessunaspaziaturaCarattere">
    <w:name w:val="Nessuna spaziatura Carattere"/>
    <w:basedOn w:val="Carpredefinitoparagrafo"/>
    <w:link w:val="Nessunaspaziatura"/>
    <w:uiPriority w:val="1"/>
    <w:rsid w:val="00382F7F"/>
  </w:style>
  <w:style w:type="paragraph" w:styleId="Puntoelenco">
    <w:name w:val="List Bullet"/>
    <w:basedOn w:val="Normale"/>
    <w:uiPriority w:val="1"/>
    <w:unhideWhenUsed/>
    <w:qFormat/>
    <w:rsid w:val="00382F7F"/>
    <w:pPr>
      <w:numPr>
        <w:numId w:val="1"/>
      </w:numPr>
      <w:spacing w:before="40" w:after="40" w:line="288" w:lineRule="auto"/>
    </w:pPr>
    <w:rPr>
      <w:color w:val="595959" w:themeColor="text1" w:themeTint="A6"/>
      <w:kern w:val="20"/>
    </w:rPr>
  </w:style>
  <w:style w:type="paragraph" w:styleId="Numeroelenco">
    <w:name w:val="List Number"/>
    <w:basedOn w:val="Normale"/>
    <w:uiPriority w:val="1"/>
    <w:unhideWhenUsed/>
    <w:qFormat/>
    <w:rsid w:val="00382F7F"/>
    <w:pPr>
      <w:numPr>
        <w:numId w:val="3"/>
      </w:numPr>
      <w:spacing w:before="40" w:after="160" w:line="288" w:lineRule="auto"/>
      <w:contextualSpacing/>
    </w:pPr>
    <w:rPr>
      <w:color w:val="595959" w:themeColor="text1" w:themeTint="A6"/>
      <w:kern w:val="20"/>
    </w:rPr>
  </w:style>
  <w:style w:type="paragraph" w:styleId="Numeroelenco2">
    <w:name w:val="List Number 2"/>
    <w:basedOn w:val="Normale"/>
    <w:uiPriority w:val="1"/>
    <w:unhideWhenUsed/>
    <w:qFormat/>
    <w:rsid w:val="00382F7F"/>
    <w:pPr>
      <w:numPr>
        <w:ilvl w:val="1"/>
        <w:numId w:val="3"/>
      </w:numPr>
      <w:spacing w:before="40" w:after="160" w:line="288" w:lineRule="auto"/>
      <w:contextualSpacing/>
    </w:pPr>
    <w:rPr>
      <w:color w:val="595959" w:themeColor="text1" w:themeTint="A6"/>
      <w:kern w:val="20"/>
    </w:rPr>
  </w:style>
  <w:style w:type="paragraph" w:styleId="Numeroelenco3">
    <w:name w:val="List Number 3"/>
    <w:basedOn w:val="Normale"/>
    <w:uiPriority w:val="18"/>
    <w:unhideWhenUsed/>
    <w:rsid w:val="00382F7F"/>
    <w:pPr>
      <w:numPr>
        <w:ilvl w:val="2"/>
        <w:numId w:val="3"/>
      </w:numPr>
      <w:spacing w:before="40" w:after="160" w:line="288" w:lineRule="auto"/>
      <w:contextualSpacing/>
    </w:pPr>
    <w:rPr>
      <w:color w:val="595959" w:themeColor="text1" w:themeTint="A6"/>
      <w:kern w:val="20"/>
    </w:rPr>
  </w:style>
  <w:style w:type="paragraph" w:styleId="Numeroelenco4">
    <w:name w:val="List Number 4"/>
    <w:basedOn w:val="Normale"/>
    <w:uiPriority w:val="18"/>
    <w:unhideWhenUsed/>
    <w:rsid w:val="00382F7F"/>
    <w:pPr>
      <w:numPr>
        <w:ilvl w:val="3"/>
        <w:numId w:val="3"/>
      </w:numPr>
      <w:spacing w:before="40" w:after="160" w:line="288" w:lineRule="auto"/>
      <w:contextualSpacing/>
    </w:pPr>
    <w:rPr>
      <w:color w:val="595959" w:themeColor="text1" w:themeTint="A6"/>
      <w:kern w:val="20"/>
    </w:rPr>
  </w:style>
  <w:style w:type="paragraph" w:styleId="Numeroelenco5">
    <w:name w:val="List Number 5"/>
    <w:basedOn w:val="Normale"/>
    <w:uiPriority w:val="18"/>
    <w:unhideWhenUsed/>
    <w:rsid w:val="00382F7F"/>
    <w:pPr>
      <w:numPr>
        <w:ilvl w:val="4"/>
        <w:numId w:val="3"/>
      </w:numPr>
      <w:spacing w:before="40" w:after="160" w:line="288" w:lineRule="auto"/>
      <w:contextualSpacing/>
    </w:pPr>
    <w:rPr>
      <w:color w:val="595959" w:themeColor="text1" w:themeTint="A6"/>
      <w:kern w:val="20"/>
    </w:rPr>
  </w:style>
  <w:style w:type="table" w:customStyle="1" w:styleId="Tabellafinanziaria">
    <w:name w:val="Tabella finanziaria"/>
    <w:basedOn w:val="Tabellanormale"/>
    <w:uiPriority w:val="99"/>
    <w:rsid w:val="00382F7F"/>
    <w:pPr>
      <w:spacing w:before="60" w:after="60" w:line="240" w:lineRule="auto"/>
    </w:pPr>
    <w:tblPr>
      <w:tblBorders>
        <w:top w:val="single" w:sz="8" w:space="0" w:color="000000" w:themeColor="text1"/>
        <w:left w:val="single" w:sz="8" w:space="0" w:color="000000" w:themeColor="text1"/>
        <w:bottom w:val="single" w:sz="24" w:space="0" w:color="000000" w:themeColor="text1"/>
        <w:right w:val="single" w:sz="8" w:space="0" w:color="000000" w:themeColor="text1"/>
        <w:insideH w:val="single" w:sz="8" w:space="0" w:color="000000" w:themeColor="text1"/>
        <w:insideV w:val="single" w:sz="8" w:space="0" w:color="000000" w:themeColor="text1"/>
      </w:tblBorders>
      <w:tblCellMar>
        <w:left w:w="72" w:type="dxa"/>
        <w:right w:w="72" w:type="dxa"/>
      </w:tblCellMar>
    </w:tblPr>
    <w:tblStylePr w:type="firstRow">
      <w:pPr>
        <w:wordWrap/>
        <w:spacing w:beforeLines="0" w:beforeAutospacing="0" w:afterLines="0" w:afterAutospacing="0"/>
        <w:jc w:val="left"/>
      </w:pPr>
      <w:rPr>
        <w:rFonts w:asciiTheme="majorHAnsi" w:hAnsiTheme="majorHAnsi"/>
        <w:b/>
        <w:i w:val="0"/>
        <w:caps w:val="0"/>
        <w:smallCaps w:val="0"/>
        <w:color w:val="000000" w:themeColor="text1"/>
        <w:sz w:val="22"/>
      </w:rPr>
    </w:tblStylePr>
    <w:tblStylePr w:type="firstCol">
      <w:rPr>
        <w:b/>
        <w:color w:val="000000" w:themeColor="text1"/>
      </w:rPr>
    </w:tblStylePr>
  </w:style>
  <w:style w:type="character" w:styleId="Rimandocommento">
    <w:name w:val="annotation reference"/>
    <w:basedOn w:val="Carpredefinitoparagrafo"/>
    <w:uiPriority w:val="99"/>
    <w:semiHidden/>
    <w:unhideWhenUsed/>
    <w:rsid w:val="00382F7F"/>
    <w:rPr>
      <w:sz w:val="16"/>
    </w:rPr>
  </w:style>
  <w:style w:type="paragraph" w:styleId="Testocommento">
    <w:name w:val="annotation text"/>
    <w:basedOn w:val="Normale"/>
    <w:link w:val="TestocommentoCarattere"/>
    <w:uiPriority w:val="99"/>
    <w:semiHidden/>
    <w:unhideWhenUsed/>
    <w:rsid w:val="00382F7F"/>
    <w:pPr>
      <w:spacing w:line="240" w:lineRule="auto"/>
    </w:pPr>
  </w:style>
  <w:style w:type="character" w:customStyle="1" w:styleId="TestocommentoCarattere">
    <w:name w:val="Testo commento Carattere"/>
    <w:basedOn w:val="Carpredefinitoparagrafo"/>
    <w:link w:val="Testocommento"/>
    <w:uiPriority w:val="99"/>
    <w:semiHidden/>
    <w:rsid w:val="00382F7F"/>
  </w:style>
  <w:style w:type="paragraph" w:styleId="Soggettocommento">
    <w:name w:val="annotation subject"/>
    <w:basedOn w:val="Testocommento"/>
    <w:next w:val="Testocommento"/>
    <w:link w:val="SoggettocommentoCarattere"/>
    <w:uiPriority w:val="99"/>
    <w:semiHidden/>
    <w:unhideWhenUsed/>
    <w:rsid w:val="00382F7F"/>
    <w:rPr>
      <w:b/>
      <w:bCs/>
    </w:rPr>
  </w:style>
  <w:style w:type="character" w:customStyle="1" w:styleId="SoggettocommentoCarattere">
    <w:name w:val="Soggetto commento Carattere"/>
    <w:basedOn w:val="TestocommentoCarattere"/>
    <w:link w:val="Soggettocommento"/>
    <w:uiPriority w:val="99"/>
    <w:semiHidden/>
    <w:rsid w:val="00382F7F"/>
    <w:rPr>
      <w:b/>
      <w:bCs/>
    </w:rPr>
  </w:style>
  <w:style w:type="table" w:styleId="Sfondochiaro">
    <w:name w:val="Light Shading"/>
    <w:basedOn w:val="Tabellanormale"/>
    <w:uiPriority w:val="60"/>
    <w:rsid w:val="00382F7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Decimaletestotabella">
    <w:name w:val="Decimale testo tabella"/>
    <w:basedOn w:val="Normale"/>
    <w:uiPriority w:val="1"/>
    <w:qFormat/>
    <w:rsid w:val="00382F7F"/>
    <w:pPr>
      <w:tabs>
        <w:tab w:val="decimal" w:pos="869"/>
      </w:tabs>
      <w:spacing w:before="60" w:after="60" w:line="240" w:lineRule="auto"/>
    </w:pPr>
  </w:style>
  <w:style w:type="paragraph" w:customStyle="1" w:styleId="Testotabella">
    <w:name w:val="Testo tabella"/>
    <w:basedOn w:val="Normale"/>
    <w:uiPriority w:val="1"/>
    <w:qFormat/>
    <w:rsid w:val="00382F7F"/>
    <w:pPr>
      <w:spacing w:before="60" w:after="60" w:line="240" w:lineRule="auto"/>
    </w:pPr>
  </w:style>
  <w:style w:type="paragraph" w:customStyle="1" w:styleId="Organizzazione">
    <w:name w:val="Organizzazione"/>
    <w:basedOn w:val="Normale"/>
    <w:uiPriority w:val="2"/>
    <w:qFormat/>
    <w:rsid w:val="00382F7F"/>
    <w:pPr>
      <w:spacing w:after="60" w:line="240" w:lineRule="auto"/>
      <w:ind w:left="29" w:right="29"/>
    </w:pPr>
    <w:rPr>
      <w:b/>
      <w:bCs/>
      <w:color w:val="EF4623" w:themeColor="accent1"/>
      <w:sz w:val="36"/>
    </w:rPr>
  </w:style>
  <w:style w:type="paragraph" w:customStyle="1" w:styleId="BodyText25">
    <w:name w:val="Body Text 25"/>
    <w:basedOn w:val="Normale"/>
    <w:rsid w:val="00DE71F5"/>
    <w:pPr>
      <w:spacing w:after="0" w:line="240" w:lineRule="auto"/>
      <w:jc w:val="both"/>
    </w:pPr>
    <w:rPr>
      <w:rFonts w:ascii="Times New Roman" w:eastAsia="Times New Roman" w:hAnsi="Times New Roman" w:cs="Times New Roman"/>
      <w:color w:val="auto"/>
      <w:sz w:val="24"/>
    </w:rPr>
  </w:style>
  <w:style w:type="paragraph" w:styleId="Paragrafoelenco">
    <w:name w:val="List Paragraph"/>
    <w:basedOn w:val="Normale"/>
    <w:uiPriority w:val="34"/>
    <w:qFormat/>
    <w:rsid w:val="0074449C"/>
    <w:pPr>
      <w:ind w:left="720"/>
      <w:contextualSpacing/>
    </w:pPr>
  </w:style>
  <w:style w:type="character" w:styleId="Enfasicorsivo">
    <w:name w:val="Emphasis"/>
    <w:basedOn w:val="Carpredefinitoparagrafo"/>
    <w:uiPriority w:val="20"/>
    <w:qFormat/>
    <w:rsid w:val="0088019C"/>
    <w:rPr>
      <w:i/>
      <w:iCs/>
    </w:rPr>
  </w:style>
  <w:style w:type="paragraph" w:styleId="Corpotesto">
    <w:name w:val="Body Text"/>
    <w:basedOn w:val="Normale"/>
    <w:link w:val="CorpotestoCarattere"/>
    <w:rsid w:val="00FD789B"/>
    <w:pPr>
      <w:spacing w:after="0" w:line="360" w:lineRule="auto"/>
      <w:ind w:firstLine="284"/>
      <w:jc w:val="both"/>
    </w:pPr>
    <w:rPr>
      <w:rFonts w:ascii="Times New Roman" w:eastAsia="Times New Roman" w:hAnsi="Times New Roman" w:cs="Times New Roman"/>
      <w:snapToGrid w:val="0"/>
      <w:color w:val="auto"/>
      <w:kern w:val="19"/>
      <w:sz w:val="22"/>
      <w:szCs w:val="22"/>
    </w:rPr>
  </w:style>
  <w:style w:type="character" w:customStyle="1" w:styleId="CorpotestoCarattere">
    <w:name w:val="Corpo testo Carattere"/>
    <w:basedOn w:val="Carpredefinitoparagrafo"/>
    <w:link w:val="Corpotesto"/>
    <w:rsid w:val="00FD789B"/>
    <w:rPr>
      <w:rFonts w:ascii="Times New Roman" w:eastAsia="Times New Roman" w:hAnsi="Times New Roman" w:cs="Times New Roman"/>
      <w:snapToGrid w:val="0"/>
      <w:color w:val="auto"/>
      <w:kern w:val="19"/>
      <w:sz w:val="22"/>
      <w:szCs w:val="22"/>
    </w:rPr>
  </w:style>
  <w:style w:type="paragraph" w:styleId="NormaleWeb">
    <w:name w:val="Normal (Web)"/>
    <w:basedOn w:val="Normale"/>
    <w:uiPriority w:val="99"/>
    <w:unhideWhenUsed/>
    <w:rsid w:val="00FD789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e"/>
    <w:rsid w:val="00592C67"/>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6370477497033514144msonospacing">
    <w:name w:val="x_m-6370477497033514144msonospacing"/>
    <w:basedOn w:val="Normale"/>
    <w:rsid w:val="00592C67"/>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Titolo5Carattere">
    <w:name w:val="Titolo 5 Carattere"/>
    <w:basedOn w:val="Carpredefinitoparagrafo"/>
    <w:link w:val="Titolo5"/>
    <w:uiPriority w:val="9"/>
    <w:semiHidden/>
    <w:rsid w:val="004668CD"/>
    <w:rPr>
      <w:rFonts w:asciiTheme="majorHAnsi" w:eastAsiaTheme="majorEastAsia" w:hAnsiTheme="majorHAnsi" w:cstheme="majorBidi"/>
      <w:color w:val="BF2B0E" w:themeColor="accent1" w:themeShade="BF"/>
    </w:rPr>
  </w:style>
  <w:style w:type="table" w:styleId="Tabellagriglia2-colore2">
    <w:name w:val="Grid Table 2 Accent 2"/>
    <w:basedOn w:val="Tabellanormale"/>
    <w:uiPriority w:val="47"/>
    <w:rsid w:val="00F5330F"/>
    <w:pPr>
      <w:spacing w:after="0" w:line="240" w:lineRule="auto"/>
    </w:pPr>
    <w:tblPr>
      <w:tblStyleRowBandSize w:val="1"/>
      <w:tblStyleColBandSize w:val="1"/>
      <w:tblBorders>
        <w:top w:val="single" w:sz="2" w:space="0" w:color="D0D0D0" w:themeColor="accent2" w:themeTint="99"/>
        <w:bottom w:val="single" w:sz="2" w:space="0" w:color="D0D0D0" w:themeColor="accent2" w:themeTint="99"/>
        <w:insideH w:val="single" w:sz="2" w:space="0" w:color="D0D0D0" w:themeColor="accent2" w:themeTint="99"/>
        <w:insideV w:val="single" w:sz="2" w:space="0" w:color="D0D0D0" w:themeColor="accent2" w:themeTint="99"/>
      </w:tblBorders>
    </w:tblPr>
    <w:tblStylePr w:type="firstRow">
      <w:rPr>
        <w:b/>
        <w:bCs/>
      </w:rPr>
      <w:tblPr/>
      <w:tcPr>
        <w:tcBorders>
          <w:top w:val="nil"/>
          <w:bottom w:val="single" w:sz="12" w:space="0" w:color="D0D0D0" w:themeColor="accent2" w:themeTint="99"/>
          <w:insideH w:val="nil"/>
          <w:insideV w:val="nil"/>
        </w:tcBorders>
        <w:shd w:val="clear" w:color="auto" w:fill="FFFFFF" w:themeFill="background1"/>
      </w:tcPr>
    </w:tblStylePr>
    <w:tblStylePr w:type="lastRow">
      <w:rPr>
        <w:b/>
        <w:bCs/>
      </w:rPr>
      <w:tblPr/>
      <w:tcPr>
        <w:tcBorders>
          <w:top w:val="double" w:sz="2" w:space="0" w:color="D0D0D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FEFEF" w:themeFill="accent2" w:themeFillTint="33"/>
      </w:tcPr>
    </w:tblStylePr>
    <w:tblStylePr w:type="band1Horz">
      <w:tblPr/>
      <w:tcPr>
        <w:shd w:val="clear" w:color="auto" w:fill="EFEFEF" w:themeFill="accent2" w:themeFillTint="33"/>
      </w:tcPr>
    </w:tblStylePr>
  </w:style>
  <w:style w:type="table" w:styleId="Tabellagriglia2-colore1">
    <w:name w:val="Grid Table 2 Accent 1"/>
    <w:basedOn w:val="Tabellanormale"/>
    <w:uiPriority w:val="47"/>
    <w:rsid w:val="003302AC"/>
    <w:pPr>
      <w:spacing w:after="0" w:line="240" w:lineRule="auto"/>
    </w:pPr>
    <w:tblPr>
      <w:tblStyleRowBandSize w:val="1"/>
      <w:tblStyleColBandSize w:val="1"/>
      <w:tblBorders>
        <w:top w:val="single" w:sz="2" w:space="0" w:color="F58F7A" w:themeColor="accent1" w:themeTint="99"/>
        <w:bottom w:val="single" w:sz="2" w:space="0" w:color="F58F7A" w:themeColor="accent1" w:themeTint="99"/>
        <w:insideH w:val="single" w:sz="2" w:space="0" w:color="F58F7A" w:themeColor="accent1" w:themeTint="99"/>
        <w:insideV w:val="single" w:sz="2" w:space="0" w:color="F58F7A" w:themeColor="accent1" w:themeTint="99"/>
      </w:tblBorders>
    </w:tblPr>
    <w:tblStylePr w:type="firstRow">
      <w:rPr>
        <w:b/>
        <w:bCs/>
      </w:rPr>
      <w:tblPr/>
      <w:tcPr>
        <w:tcBorders>
          <w:top w:val="nil"/>
          <w:bottom w:val="single" w:sz="12" w:space="0" w:color="F58F7A" w:themeColor="accent1" w:themeTint="99"/>
          <w:insideH w:val="nil"/>
          <w:insideV w:val="nil"/>
        </w:tcBorders>
        <w:shd w:val="clear" w:color="auto" w:fill="FFFFFF" w:themeFill="background1"/>
      </w:tcPr>
    </w:tblStylePr>
    <w:tblStylePr w:type="lastRow">
      <w:rPr>
        <w:b/>
        <w:bCs/>
      </w:rPr>
      <w:tblPr/>
      <w:tcPr>
        <w:tcBorders>
          <w:top w:val="double" w:sz="2" w:space="0" w:color="F58F7A"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D9D2" w:themeFill="accent1" w:themeFillTint="33"/>
      </w:tcPr>
    </w:tblStylePr>
    <w:tblStylePr w:type="band1Horz">
      <w:tblPr/>
      <w:tcPr>
        <w:shd w:val="clear" w:color="auto" w:fill="FBD9D2" w:themeFill="accent1" w:themeFillTint="33"/>
      </w:tcPr>
    </w:tblStylePr>
  </w:style>
  <w:style w:type="table" w:styleId="Tabellagriglia1chiara">
    <w:name w:val="Grid Table 1 Light"/>
    <w:basedOn w:val="Tabellanormale"/>
    <w:uiPriority w:val="46"/>
    <w:rsid w:val="003302A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7505388">
      <w:bodyDiv w:val="1"/>
      <w:marLeft w:val="0"/>
      <w:marRight w:val="0"/>
      <w:marTop w:val="0"/>
      <w:marBottom w:val="0"/>
      <w:divBdr>
        <w:top w:val="none" w:sz="0" w:space="0" w:color="auto"/>
        <w:left w:val="none" w:sz="0" w:space="0" w:color="auto"/>
        <w:bottom w:val="none" w:sz="0" w:space="0" w:color="auto"/>
        <w:right w:val="none" w:sz="0" w:space="0" w:color="auto"/>
      </w:divBdr>
    </w:div>
    <w:div w:id="469396782">
      <w:bodyDiv w:val="1"/>
      <w:marLeft w:val="0"/>
      <w:marRight w:val="0"/>
      <w:marTop w:val="0"/>
      <w:marBottom w:val="0"/>
      <w:divBdr>
        <w:top w:val="none" w:sz="0" w:space="0" w:color="auto"/>
        <w:left w:val="none" w:sz="0" w:space="0" w:color="auto"/>
        <w:bottom w:val="none" w:sz="0" w:space="0" w:color="auto"/>
        <w:right w:val="none" w:sz="0" w:space="0" w:color="auto"/>
      </w:divBdr>
    </w:div>
    <w:div w:id="561872781">
      <w:bodyDiv w:val="1"/>
      <w:marLeft w:val="0"/>
      <w:marRight w:val="0"/>
      <w:marTop w:val="0"/>
      <w:marBottom w:val="0"/>
      <w:divBdr>
        <w:top w:val="none" w:sz="0" w:space="0" w:color="auto"/>
        <w:left w:val="none" w:sz="0" w:space="0" w:color="auto"/>
        <w:bottom w:val="none" w:sz="0" w:space="0" w:color="auto"/>
        <w:right w:val="none" w:sz="0" w:space="0" w:color="auto"/>
      </w:divBdr>
    </w:div>
    <w:div w:id="564679936">
      <w:bodyDiv w:val="1"/>
      <w:marLeft w:val="0"/>
      <w:marRight w:val="0"/>
      <w:marTop w:val="0"/>
      <w:marBottom w:val="0"/>
      <w:divBdr>
        <w:top w:val="none" w:sz="0" w:space="0" w:color="auto"/>
        <w:left w:val="none" w:sz="0" w:space="0" w:color="auto"/>
        <w:bottom w:val="none" w:sz="0" w:space="0" w:color="auto"/>
        <w:right w:val="none" w:sz="0" w:space="0" w:color="auto"/>
      </w:divBdr>
    </w:div>
    <w:div w:id="646790128">
      <w:bodyDiv w:val="1"/>
      <w:marLeft w:val="0"/>
      <w:marRight w:val="0"/>
      <w:marTop w:val="0"/>
      <w:marBottom w:val="0"/>
      <w:divBdr>
        <w:top w:val="none" w:sz="0" w:space="0" w:color="auto"/>
        <w:left w:val="none" w:sz="0" w:space="0" w:color="auto"/>
        <w:bottom w:val="none" w:sz="0" w:space="0" w:color="auto"/>
        <w:right w:val="none" w:sz="0" w:space="0" w:color="auto"/>
      </w:divBdr>
    </w:div>
    <w:div w:id="711460194">
      <w:bodyDiv w:val="1"/>
      <w:marLeft w:val="0"/>
      <w:marRight w:val="0"/>
      <w:marTop w:val="0"/>
      <w:marBottom w:val="0"/>
      <w:divBdr>
        <w:top w:val="none" w:sz="0" w:space="0" w:color="auto"/>
        <w:left w:val="none" w:sz="0" w:space="0" w:color="auto"/>
        <w:bottom w:val="none" w:sz="0" w:space="0" w:color="auto"/>
        <w:right w:val="none" w:sz="0" w:space="0" w:color="auto"/>
      </w:divBdr>
    </w:div>
    <w:div w:id="783501624">
      <w:bodyDiv w:val="1"/>
      <w:marLeft w:val="0"/>
      <w:marRight w:val="0"/>
      <w:marTop w:val="0"/>
      <w:marBottom w:val="0"/>
      <w:divBdr>
        <w:top w:val="none" w:sz="0" w:space="0" w:color="auto"/>
        <w:left w:val="none" w:sz="0" w:space="0" w:color="auto"/>
        <w:bottom w:val="none" w:sz="0" w:space="0" w:color="auto"/>
        <w:right w:val="none" w:sz="0" w:space="0" w:color="auto"/>
      </w:divBdr>
    </w:div>
    <w:div w:id="829561227">
      <w:bodyDiv w:val="1"/>
      <w:marLeft w:val="0"/>
      <w:marRight w:val="0"/>
      <w:marTop w:val="0"/>
      <w:marBottom w:val="0"/>
      <w:divBdr>
        <w:top w:val="none" w:sz="0" w:space="0" w:color="auto"/>
        <w:left w:val="none" w:sz="0" w:space="0" w:color="auto"/>
        <w:bottom w:val="none" w:sz="0" w:space="0" w:color="auto"/>
        <w:right w:val="none" w:sz="0" w:space="0" w:color="auto"/>
      </w:divBdr>
    </w:div>
    <w:div w:id="1041126347">
      <w:bodyDiv w:val="1"/>
      <w:marLeft w:val="0"/>
      <w:marRight w:val="0"/>
      <w:marTop w:val="0"/>
      <w:marBottom w:val="0"/>
      <w:divBdr>
        <w:top w:val="none" w:sz="0" w:space="0" w:color="auto"/>
        <w:left w:val="none" w:sz="0" w:space="0" w:color="auto"/>
        <w:bottom w:val="none" w:sz="0" w:space="0" w:color="auto"/>
        <w:right w:val="none" w:sz="0" w:space="0" w:color="auto"/>
      </w:divBdr>
    </w:div>
    <w:div w:id="1163818636">
      <w:bodyDiv w:val="1"/>
      <w:marLeft w:val="0"/>
      <w:marRight w:val="0"/>
      <w:marTop w:val="0"/>
      <w:marBottom w:val="0"/>
      <w:divBdr>
        <w:top w:val="none" w:sz="0" w:space="0" w:color="auto"/>
        <w:left w:val="none" w:sz="0" w:space="0" w:color="auto"/>
        <w:bottom w:val="none" w:sz="0" w:space="0" w:color="auto"/>
        <w:right w:val="none" w:sz="0" w:space="0" w:color="auto"/>
      </w:divBdr>
    </w:div>
    <w:div w:id="1167019696">
      <w:bodyDiv w:val="1"/>
      <w:marLeft w:val="0"/>
      <w:marRight w:val="0"/>
      <w:marTop w:val="0"/>
      <w:marBottom w:val="0"/>
      <w:divBdr>
        <w:top w:val="none" w:sz="0" w:space="0" w:color="auto"/>
        <w:left w:val="none" w:sz="0" w:space="0" w:color="auto"/>
        <w:bottom w:val="none" w:sz="0" w:space="0" w:color="auto"/>
        <w:right w:val="none" w:sz="0" w:space="0" w:color="auto"/>
      </w:divBdr>
    </w:div>
    <w:div w:id="1200584860">
      <w:bodyDiv w:val="1"/>
      <w:marLeft w:val="0"/>
      <w:marRight w:val="0"/>
      <w:marTop w:val="0"/>
      <w:marBottom w:val="0"/>
      <w:divBdr>
        <w:top w:val="none" w:sz="0" w:space="0" w:color="auto"/>
        <w:left w:val="none" w:sz="0" w:space="0" w:color="auto"/>
        <w:bottom w:val="none" w:sz="0" w:space="0" w:color="auto"/>
        <w:right w:val="none" w:sz="0" w:space="0" w:color="auto"/>
      </w:divBdr>
    </w:div>
    <w:div w:id="1224484931">
      <w:bodyDiv w:val="1"/>
      <w:marLeft w:val="0"/>
      <w:marRight w:val="0"/>
      <w:marTop w:val="0"/>
      <w:marBottom w:val="0"/>
      <w:divBdr>
        <w:top w:val="none" w:sz="0" w:space="0" w:color="auto"/>
        <w:left w:val="none" w:sz="0" w:space="0" w:color="auto"/>
        <w:bottom w:val="none" w:sz="0" w:space="0" w:color="auto"/>
        <w:right w:val="none" w:sz="0" w:space="0" w:color="auto"/>
      </w:divBdr>
    </w:div>
    <w:div w:id="1243829639">
      <w:bodyDiv w:val="1"/>
      <w:marLeft w:val="0"/>
      <w:marRight w:val="0"/>
      <w:marTop w:val="0"/>
      <w:marBottom w:val="0"/>
      <w:divBdr>
        <w:top w:val="none" w:sz="0" w:space="0" w:color="auto"/>
        <w:left w:val="none" w:sz="0" w:space="0" w:color="auto"/>
        <w:bottom w:val="none" w:sz="0" w:space="0" w:color="auto"/>
        <w:right w:val="none" w:sz="0" w:space="0" w:color="auto"/>
      </w:divBdr>
    </w:div>
    <w:div w:id="1357341407">
      <w:bodyDiv w:val="1"/>
      <w:marLeft w:val="0"/>
      <w:marRight w:val="0"/>
      <w:marTop w:val="0"/>
      <w:marBottom w:val="0"/>
      <w:divBdr>
        <w:top w:val="none" w:sz="0" w:space="0" w:color="auto"/>
        <w:left w:val="none" w:sz="0" w:space="0" w:color="auto"/>
        <w:bottom w:val="none" w:sz="0" w:space="0" w:color="auto"/>
        <w:right w:val="none" w:sz="0" w:space="0" w:color="auto"/>
      </w:divBdr>
    </w:div>
    <w:div w:id="1429035544">
      <w:bodyDiv w:val="1"/>
      <w:marLeft w:val="0"/>
      <w:marRight w:val="0"/>
      <w:marTop w:val="0"/>
      <w:marBottom w:val="0"/>
      <w:divBdr>
        <w:top w:val="none" w:sz="0" w:space="0" w:color="auto"/>
        <w:left w:val="none" w:sz="0" w:space="0" w:color="auto"/>
        <w:bottom w:val="none" w:sz="0" w:space="0" w:color="auto"/>
        <w:right w:val="none" w:sz="0" w:space="0" w:color="auto"/>
      </w:divBdr>
    </w:div>
    <w:div w:id="1506941332">
      <w:bodyDiv w:val="1"/>
      <w:marLeft w:val="0"/>
      <w:marRight w:val="0"/>
      <w:marTop w:val="0"/>
      <w:marBottom w:val="0"/>
      <w:divBdr>
        <w:top w:val="none" w:sz="0" w:space="0" w:color="auto"/>
        <w:left w:val="none" w:sz="0" w:space="0" w:color="auto"/>
        <w:bottom w:val="none" w:sz="0" w:space="0" w:color="auto"/>
        <w:right w:val="none" w:sz="0" w:space="0" w:color="auto"/>
      </w:divBdr>
    </w:div>
    <w:div w:id="1531646729">
      <w:bodyDiv w:val="1"/>
      <w:marLeft w:val="0"/>
      <w:marRight w:val="0"/>
      <w:marTop w:val="0"/>
      <w:marBottom w:val="0"/>
      <w:divBdr>
        <w:top w:val="none" w:sz="0" w:space="0" w:color="auto"/>
        <w:left w:val="none" w:sz="0" w:space="0" w:color="auto"/>
        <w:bottom w:val="none" w:sz="0" w:space="0" w:color="auto"/>
        <w:right w:val="none" w:sz="0" w:space="0" w:color="auto"/>
      </w:divBdr>
    </w:div>
    <w:div w:id="1690178223">
      <w:bodyDiv w:val="1"/>
      <w:marLeft w:val="0"/>
      <w:marRight w:val="0"/>
      <w:marTop w:val="0"/>
      <w:marBottom w:val="0"/>
      <w:divBdr>
        <w:top w:val="none" w:sz="0" w:space="0" w:color="auto"/>
        <w:left w:val="none" w:sz="0" w:space="0" w:color="auto"/>
        <w:bottom w:val="none" w:sz="0" w:space="0" w:color="auto"/>
        <w:right w:val="none" w:sz="0" w:space="0" w:color="auto"/>
      </w:divBdr>
    </w:div>
    <w:div w:id="1706130112">
      <w:bodyDiv w:val="1"/>
      <w:marLeft w:val="0"/>
      <w:marRight w:val="0"/>
      <w:marTop w:val="0"/>
      <w:marBottom w:val="0"/>
      <w:divBdr>
        <w:top w:val="none" w:sz="0" w:space="0" w:color="auto"/>
        <w:left w:val="none" w:sz="0" w:space="0" w:color="auto"/>
        <w:bottom w:val="none" w:sz="0" w:space="0" w:color="auto"/>
        <w:right w:val="none" w:sz="0" w:space="0" w:color="auto"/>
      </w:divBdr>
    </w:div>
    <w:div w:id="1770732881">
      <w:bodyDiv w:val="1"/>
      <w:marLeft w:val="0"/>
      <w:marRight w:val="0"/>
      <w:marTop w:val="0"/>
      <w:marBottom w:val="0"/>
      <w:divBdr>
        <w:top w:val="none" w:sz="0" w:space="0" w:color="auto"/>
        <w:left w:val="none" w:sz="0" w:space="0" w:color="auto"/>
        <w:bottom w:val="none" w:sz="0" w:space="0" w:color="auto"/>
        <w:right w:val="none" w:sz="0" w:space="0" w:color="auto"/>
      </w:divBdr>
    </w:div>
    <w:div w:id="1880819792">
      <w:bodyDiv w:val="1"/>
      <w:marLeft w:val="0"/>
      <w:marRight w:val="0"/>
      <w:marTop w:val="0"/>
      <w:marBottom w:val="0"/>
      <w:divBdr>
        <w:top w:val="none" w:sz="0" w:space="0" w:color="auto"/>
        <w:left w:val="none" w:sz="0" w:space="0" w:color="auto"/>
        <w:bottom w:val="none" w:sz="0" w:space="0" w:color="auto"/>
        <w:right w:val="none" w:sz="0" w:space="0" w:color="auto"/>
      </w:divBdr>
    </w:div>
    <w:div w:id="1917664825">
      <w:bodyDiv w:val="1"/>
      <w:marLeft w:val="0"/>
      <w:marRight w:val="0"/>
      <w:marTop w:val="0"/>
      <w:marBottom w:val="0"/>
      <w:divBdr>
        <w:top w:val="none" w:sz="0" w:space="0" w:color="auto"/>
        <w:left w:val="none" w:sz="0" w:space="0" w:color="auto"/>
        <w:bottom w:val="none" w:sz="0" w:space="0" w:color="auto"/>
        <w:right w:val="none" w:sz="0" w:space="0" w:color="auto"/>
      </w:divBdr>
    </w:div>
    <w:div w:id="2003656751">
      <w:bodyDiv w:val="1"/>
      <w:marLeft w:val="0"/>
      <w:marRight w:val="0"/>
      <w:marTop w:val="0"/>
      <w:marBottom w:val="0"/>
      <w:divBdr>
        <w:top w:val="none" w:sz="0" w:space="0" w:color="auto"/>
        <w:left w:val="none" w:sz="0" w:space="0" w:color="auto"/>
        <w:bottom w:val="none" w:sz="0" w:space="0" w:color="auto"/>
        <w:right w:val="none" w:sz="0" w:space="0" w:color="auto"/>
      </w:divBdr>
      <w:divsChild>
        <w:div w:id="1012995153">
          <w:marLeft w:val="0"/>
          <w:marRight w:val="0"/>
          <w:marTop w:val="0"/>
          <w:marBottom w:val="300"/>
          <w:divBdr>
            <w:top w:val="none" w:sz="0" w:space="0" w:color="auto"/>
            <w:left w:val="none" w:sz="0" w:space="0" w:color="auto"/>
            <w:bottom w:val="none" w:sz="0" w:space="0" w:color="auto"/>
            <w:right w:val="none" w:sz="0" w:space="0" w:color="auto"/>
          </w:divBdr>
          <w:divsChild>
            <w:div w:id="191578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347069">
      <w:bodyDiv w:val="1"/>
      <w:marLeft w:val="0"/>
      <w:marRight w:val="0"/>
      <w:marTop w:val="0"/>
      <w:marBottom w:val="0"/>
      <w:divBdr>
        <w:top w:val="none" w:sz="0" w:space="0" w:color="auto"/>
        <w:left w:val="none" w:sz="0" w:space="0" w:color="auto"/>
        <w:bottom w:val="none" w:sz="0" w:space="0" w:color="auto"/>
        <w:right w:val="none" w:sz="0" w:space="0" w:color="auto"/>
      </w:divBdr>
    </w:div>
    <w:div w:id="2123760073">
      <w:bodyDiv w:val="1"/>
      <w:marLeft w:val="0"/>
      <w:marRight w:val="0"/>
      <w:marTop w:val="0"/>
      <w:marBottom w:val="0"/>
      <w:divBdr>
        <w:top w:val="none" w:sz="0" w:space="0" w:color="auto"/>
        <w:left w:val="none" w:sz="0" w:space="0" w:color="auto"/>
        <w:bottom w:val="none" w:sz="0" w:space="0" w:color="auto"/>
        <w:right w:val="none" w:sz="0" w:space="0" w:color="auto"/>
      </w:divBdr>
    </w:div>
    <w:div w:id="2143033763">
      <w:bodyDiv w:val="1"/>
      <w:marLeft w:val="0"/>
      <w:marRight w:val="0"/>
      <w:marTop w:val="0"/>
      <w:marBottom w:val="0"/>
      <w:divBdr>
        <w:top w:val="none" w:sz="0" w:space="0" w:color="auto"/>
        <w:left w:val="none" w:sz="0" w:space="0" w:color="auto"/>
        <w:bottom w:val="none" w:sz="0" w:space="0" w:color="auto"/>
        <w:right w:val="none" w:sz="0" w:space="0" w:color="auto"/>
      </w:divBdr>
    </w:div>
    <w:div w:id="2144812668">
      <w:bodyDiv w:val="1"/>
      <w:marLeft w:val="0"/>
      <w:marRight w:val="0"/>
      <w:marTop w:val="0"/>
      <w:marBottom w:val="0"/>
      <w:divBdr>
        <w:top w:val="none" w:sz="0" w:space="0" w:color="auto"/>
        <w:left w:val="none" w:sz="0" w:space="0" w:color="auto"/>
        <w:bottom w:val="none" w:sz="0" w:space="0" w:color="auto"/>
        <w:right w:val="none" w:sz="0" w:space="0" w:color="auto"/>
      </w:divBdr>
    </w:div>
    <w:div w:id="2146006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ola\AppData\Roaming\Microsoft\Templates\Relazione%20annuale%20(struttura%20Rosso%20e%20nero).dotx" TargetMode="External"/></Relationships>
</file>

<file path=word/theme/theme1.xml><?xml version="1.0" encoding="utf-8"?>
<a:theme xmlns:a="http://schemas.openxmlformats.org/drawingml/2006/main" name="Office Theme">
  <a:themeElements>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b" anchorCtr="0" forceAA="0" compatLnSpc="1">
        <a:prstTxWarp prst="textNoShape">
          <a:avLst/>
        </a:prstTxWarp>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
  <CompanyAddress>Via Ilaria Alpi, 4
Mantova</CompanyAddress>
  <CompanyPhone>0376/328355</CompanyPhone>
  <CompanyFax>0376/221054</CompanyFax>
  <CompanyEmail>segreteria@dottoricommercialistimantova.it</CompanyEmail>
</CoverPage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84B4302729B28E40A6D8E723555B918E" ma:contentTypeVersion="13" ma:contentTypeDescription="Creare un nuovo documento." ma:contentTypeScope="" ma:versionID="20fdfb965105178087ab8192a0e6cff1">
  <xsd:schema xmlns:xsd="http://www.w3.org/2001/XMLSchema" xmlns:xs="http://www.w3.org/2001/XMLSchema" xmlns:p="http://schemas.microsoft.com/office/2006/metadata/properties" xmlns:ns2="daf20324-0df1-4c63-b5f7-9502e5628d08" xmlns:ns3="f6169509-3a7d-4c47-8d24-a2b952646ca9" targetNamespace="http://schemas.microsoft.com/office/2006/metadata/properties" ma:root="true" ma:fieldsID="2541432fdc67be8ad9f4b6c58223eb3a" ns2:_="" ns3:_="">
    <xsd:import namespace="daf20324-0df1-4c63-b5f7-9502e5628d08"/>
    <xsd:import namespace="f6169509-3a7d-4c47-8d24-a2b952646ca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f20324-0df1-4c63-b5f7-9502e5628d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eb6b8000-257e-4b79-a6ea-43104f05ee6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descriptio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6169509-3a7d-4c47-8d24-a2b952646ca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d2a025c-24fa-417a-9a30-eb119e108634}" ma:internalName="TaxCatchAll" ma:showField="CatchAllData" ma:web="f6169509-3a7d-4c47-8d24-a2b952646c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8929D99-EE5C-4D8A-86F4-237B8057E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f20324-0df1-4c63-b5f7-9502e5628d08"/>
    <ds:schemaRef ds:uri="f6169509-3a7d-4c47-8d24-a2b952646c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803178E-4B20-4AD0-A5FE-42BB649D5B65}">
  <ds:schemaRefs>
    <ds:schemaRef ds:uri="http://schemas.microsoft.com/sharepoint/v3/contenttype/forms"/>
  </ds:schemaRefs>
</ds:datastoreItem>
</file>

<file path=customXml/itemProps4.xml><?xml version="1.0" encoding="utf-8"?>
<ds:datastoreItem xmlns:ds="http://schemas.openxmlformats.org/officeDocument/2006/customXml" ds:itemID="{82AEA8BC-9C7F-4D48-B131-222B0BF86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Relazione annuale (struttura Rosso e nero)</Template>
  <TotalTime>747</TotalTime>
  <Pages>21</Pages>
  <Words>5183</Words>
  <Characters>29545</Characters>
  <Application>Microsoft Office Word</Application>
  <DocSecurity>0</DocSecurity>
  <Lines>246</Lines>
  <Paragraphs>69</Paragraphs>
  <ScaleCrop>false</ScaleCrop>
  <HeadingPairs>
    <vt:vector size="6" baseType="variant">
      <vt:variant>
        <vt:lpstr>Titolo</vt:lpstr>
      </vt:variant>
      <vt:variant>
        <vt:i4>1</vt:i4>
      </vt:variant>
      <vt:variant>
        <vt:lpstr>Title</vt:lpstr>
      </vt:variant>
      <vt:variant>
        <vt:i4>1</vt:i4>
      </vt:variant>
      <vt:variant>
        <vt:lpstr>Título</vt:lpstr>
      </vt:variant>
      <vt:variant>
        <vt:i4>1</vt:i4>
      </vt:variant>
    </vt:vector>
  </HeadingPairs>
  <TitlesOfParts>
    <vt:vector size="3" baseType="lpstr">
      <vt:lpstr>Relazione programmatica del Presidente al Preventivo Finanziario 2025</vt:lpstr>
      <vt:lpstr/>
      <vt:lpstr/>
    </vt:vector>
  </TitlesOfParts>
  <Company>Ordine dei Dottori Commercialisti e degli Esperti Contabili di Mantova</Company>
  <LinksUpToDate>false</LinksUpToDate>
  <CharactersWithSpaces>34659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Relazione programmatica del Presidente al Preventivo Finanziario 2025</dc:title>
  <dc:creator>paola</dc:creator>
  <cp:lastModifiedBy>Segreteria - ODCEC Mantova</cp:lastModifiedBy>
  <cp:revision>67</cp:revision>
  <cp:lastPrinted>2023-10-19T08:59:00Z</cp:lastPrinted>
  <dcterms:created xsi:type="dcterms:W3CDTF">2022-09-19T09:54:00Z</dcterms:created>
  <dcterms:modified xsi:type="dcterms:W3CDTF">2024-12-04T15:09:00Z</dcterms:modified>
  <cp:contentStatus>www.dottoricommercialistimantova.it</cp:contentStatus>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TC028350649991</vt:lpwstr>
  </property>
</Properties>
</file>